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011" w:rsidRPr="00070011" w:rsidRDefault="00070011" w:rsidP="0007001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070011">
        <w:rPr>
          <w:rFonts w:ascii="Times New Roman" w:hAnsi="Times New Roman" w:cs="Times New Roman"/>
          <w:b/>
          <w:color w:val="FF0000"/>
          <w:sz w:val="24"/>
          <w:szCs w:val="24"/>
        </w:rPr>
        <w:t>ПУБЛИЧНЫЙ ОТЧЁТ</w:t>
      </w:r>
    </w:p>
    <w:p w:rsidR="00070011" w:rsidRPr="00070011" w:rsidRDefault="00070011" w:rsidP="000700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11">
        <w:rPr>
          <w:rFonts w:ascii="Times New Roman" w:hAnsi="Times New Roman" w:cs="Times New Roman"/>
          <w:b/>
          <w:sz w:val="24"/>
          <w:szCs w:val="24"/>
        </w:rPr>
        <w:t>Таймырского муниципального казённого об</w:t>
      </w:r>
      <w:r w:rsidR="0089779F">
        <w:rPr>
          <w:rFonts w:ascii="Times New Roman" w:hAnsi="Times New Roman" w:cs="Times New Roman"/>
          <w:b/>
          <w:sz w:val="24"/>
          <w:szCs w:val="24"/>
        </w:rPr>
        <w:t>щеоб</w:t>
      </w:r>
      <w:r w:rsidRPr="00070011">
        <w:rPr>
          <w:rFonts w:ascii="Times New Roman" w:hAnsi="Times New Roman" w:cs="Times New Roman"/>
          <w:b/>
          <w:sz w:val="24"/>
          <w:szCs w:val="24"/>
        </w:rPr>
        <w:t>разовательного учреждения</w:t>
      </w:r>
    </w:p>
    <w:p w:rsidR="00070011" w:rsidRPr="00070011" w:rsidRDefault="00070011" w:rsidP="000700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11">
        <w:rPr>
          <w:rFonts w:ascii="Times New Roman" w:hAnsi="Times New Roman" w:cs="Times New Roman"/>
          <w:b/>
          <w:sz w:val="24"/>
          <w:szCs w:val="24"/>
        </w:rPr>
        <w:t xml:space="preserve"> «Хантайская основная школа №10»</w:t>
      </w:r>
    </w:p>
    <w:p w:rsidR="00070011" w:rsidRPr="00070011" w:rsidRDefault="00070011" w:rsidP="000700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11">
        <w:rPr>
          <w:rFonts w:ascii="Times New Roman" w:hAnsi="Times New Roman" w:cs="Times New Roman"/>
          <w:b/>
          <w:sz w:val="24"/>
          <w:szCs w:val="24"/>
        </w:rPr>
        <w:t>за 2013-2014 учебный год</w:t>
      </w:r>
    </w:p>
    <w:p w:rsidR="00070011" w:rsidRPr="00070011" w:rsidRDefault="00070011" w:rsidP="000700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0011">
        <w:rPr>
          <w:rFonts w:ascii="Times New Roman" w:hAnsi="Times New Roman" w:cs="Times New Roman"/>
          <w:b/>
          <w:sz w:val="24"/>
          <w:szCs w:val="24"/>
        </w:rPr>
        <w:t>Общая характеристика образовательного учреждения</w:t>
      </w:r>
      <w:r w:rsidRPr="000700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Таймырское м</w:t>
      </w:r>
      <w:r w:rsidRPr="00070011">
        <w:rPr>
          <w:rFonts w:ascii="Times New Roman" w:hAnsi="Times New Roman" w:cs="Times New Roman"/>
          <w:iCs/>
          <w:sz w:val="24"/>
          <w:szCs w:val="24"/>
        </w:rPr>
        <w:t>униципальное казённое об</w:t>
      </w:r>
      <w:r w:rsidR="0089779F">
        <w:rPr>
          <w:rFonts w:ascii="Times New Roman" w:hAnsi="Times New Roman" w:cs="Times New Roman"/>
          <w:iCs/>
          <w:sz w:val="24"/>
          <w:szCs w:val="24"/>
        </w:rPr>
        <w:t>щеоб</w:t>
      </w:r>
      <w:r w:rsidRPr="00070011">
        <w:rPr>
          <w:rFonts w:ascii="Times New Roman" w:hAnsi="Times New Roman" w:cs="Times New Roman"/>
          <w:iCs/>
          <w:sz w:val="24"/>
          <w:szCs w:val="24"/>
        </w:rPr>
        <w:t>разовательное учреждение «Хантайская основная школа №10»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0011">
        <w:rPr>
          <w:rFonts w:ascii="Times New Roman" w:hAnsi="Times New Roman" w:cs="Times New Roman"/>
          <w:b/>
          <w:iCs/>
          <w:sz w:val="24"/>
          <w:szCs w:val="24"/>
        </w:rPr>
        <w:t>Учредитель:</w:t>
      </w:r>
      <w:r w:rsidRPr="00070011">
        <w:rPr>
          <w:rFonts w:ascii="Times New Roman" w:hAnsi="Times New Roman" w:cs="Times New Roman"/>
          <w:iCs/>
          <w:sz w:val="24"/>
          <w:szCs w:val="24"/>
        </w:rPr>
        <w:t xml:space="preserve"> Управление имущественных отношений Таймырского Долгано-Ненецкого муниципального района.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0011">
        <w:rPr>
          <w:rFonts w:ascii="Times New Roman" w:hAnsi="Times New Roman" w:cs="Times New Roman"/>
          <w:b/>
          <w:bCs/>
          <w:sz w:val="24"/>
          <w:szCs w:val="24"/>
        </w:rPr>
        <w:t xml:space="preserve">Юридический адрес: </w:t>
      </w:r>
      <w:r w:rsidRPr="00070011">
        <w:rPr>
          <w:rFonts w:ascii="Times New Roman" w:hAnsi="Times New Roman" w:cs="Times New Roman"/>
          <w:bCs/>
          <w:sz w:val="24"/>
          <w:szCs w:val="24"/>
        </w:rPr>
        <w:t xml:space="preserve">647505, РФ, Красноярский край, </w:t>
      </w:r>
      <w:r w:rsidRPr="00070011">
        <w:rPr>
          <w:rFonts w:ascii="Times New Roman" w:hAnsi="Times New Roman" w:cs="Times New Roman"/>
          <w:iCs/>
          <w:sz w:val="24"/>
          <w:szCs w:val="24"/>
        </w:rPr>
        <w:t>Таймырский Долгано-Ненецкий муниципальный район</w:t>
      </w:r>
      <w:r w:rsidRPr="00070011">
        <w:rPr>
          <w:rFonts w:ascii="Times New Roman" w:hAnsi="Times New Roman" w:cs="Times New Roman"/>
          <w:bCs/>
          <w:sz w:val="24"/>
          <w:szCs w:val="24"/>
        </w:rPr>
        <w:t xml:space="preserve">, п. Хантайское Озеро, ул. Павла </w:t>
      </w:r>
      <w:proofErr w:type="spellStart"/>
      <w:r w:rsidRPr="00070011">
        <w:rPr>
          <w:rFonts w:ascii="Times New Roman" w:hAnsi="Times New Roman" w:cs="Times New Roman"/>
          <w:bCs/>
          <w:sz w:val="24"/>
          <w:szCs w:val="24"/>
        </w:rPr>
        <w:t>Дибикова</w:t>
      </w:r>
      <w:proofErr w:type="spellEnd"/>
      <w:r w:rsidRPr="00070011">
        <w:rPr>
          <w:rFonts w:ascii="Times New Roman" w:hAnsi="Times New Roman" w:cs="Times New Roman"/>
          <w:bCs/>
          <w:sz w:val="24"/>
          <w:szCs w:val="24"/>
        </w:rPr>
        <w:t>, д.3.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0011">
        <w:rPr>
          <w:rFonts w:ascii="Times New Roman" w:hAnsi="Times New Roman" w:cs="Times New Roman"/>
          <w:b/>
          <w:bCs/>
          <w:sz w:val="24"/>
          <w:szCs w:val="24"/>
        </w:rPr>
        <w:t>Фактический адрес:</w:t>
      </w:r>
      <w:r w:rsidRPr="0007001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70011">
        <w:rPr>
          <w:rFonts w:ascii="Times New Roman" w:hAnsi="Times New Roman" w:cs="Times New Roman"/>
          <w:bCs/>
          <w:sz w:val="24"/>
          <w:szCs w:val="24"/>
        </w:rPr>
        <w:t xml:space="preserve">647505, РФ, Красноярский край, </w:t>
      </w:r>
      <w:r w:rsidRPr="00070011">
        <w:rPr>
          <w:rFonts w:ascii="Times New Roman" w:hAnsi="Times New Roman" w:cs="Times New Roman"/>
          <w:iCs/>
          <w:sz w:val="24"/>
          <w:szCs w:val="24"/>
        </w:rPr>
        <w:t>Таймырский Долгано-Ненецкий муниципальный район</w:t>
      </w:r>
      <w:r w:rsidRPr="00070011">
        <w:rPr>
          <w:rFonts w:ascii="Times New Roman" w:hAnsi="Times New Roman" w:cs="Times New Roman"/>
          <w:bCs/>
          <w:sz w:val="24"/>
          <w:szCs w:val="24"/>
        </w:rPr>
        <w:t xml:space="preserve">, п. Хантайское Озеро, ул. Павла </w:t>
      </w:r>
      <w:proofErr w:type="spellStart"/>
      <w:r w:rsidRPr="00070011">
        <w:rPr>
          <w:rFonts w:ascii="Times New Roman" w:hAnsi="Times New Roman" w:cs="Times New Roman"/>
          <w:bCs/>
          <w:sz w:val="24"/>
          <w:szCs w:val="24"/>
        </w:rPr>
        <w:t>Дибикова</w:t>
      </w:r>
      <w:proofErr w:type="spellEnd"/>
      <w:r w:rsidRPr="00070011">
        <w:rPr>
          <w:rFonts w:ascii="Times New Roman" w:hAnsi="Times New Roman" w:cs="Times New Roman"/>
          <w:bCs/>
          <w:sz w:val="24"/>
          <w:szCs w:val="24"/>
        </w:rPr>
        <w:t>, д.3.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0011">
        <w:rPr>
          <w:rFonts w:ascii="Times New Roman" w:hAnsi="Times New Roman" w:cs="Times New Roman"/>
          <w:b/>
          <w:iCs/>
          <w:sz w:val="24"/>
          <w:szCs w:val="24"/>
        </w:rPr>
        <w:t>Телефоны:</w:t>
      </w:r>
      <w:r w:rsidRPr="00070011">
        <w:rPr>
          <w:rFonts w:ascii="Times New Roman" w:hAnsi="Times New Roman" w:cs="Times New Roman"/>
          <w:iCs/>
          <w:sz w:val="24"/>
          <w:szCs w:val="24"/>
        </w:rPr>
        <w:t xml:space="preserve"> (39191)2-95-24, 2-95-26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70011">
        <w:rPr>
          <w:rFonts w:ascii="Times New Roman" w:hAnsi="Times New Roman" w:cs="Times New Roman"/>
          <w:b/>
          <w:iCs/>
          <w:sz w:val="24"/>
          <w:szCs w:val="24"/>
        </w:rPr>
        <w:t xml:space="preserve">Электронная почта: </w:t>
      </w:r>
      <w:hyperlink r:id="rId5" w:history="1">
        <w:r w:rsidRPr="00070011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taimyr</w:t>
        </w:r>
        <w:r w:rsidRPr="00070011">
          <w:rPr>
            <w:rStyle w:val="a7"/>
            <w:rFonts w:ascii="Times New Roman" w:hAnsi="Times New Roman" w:cs="Times New Roman"/>
            <w:iCs/>
            <w:sz w:val="24"/>
            <w:szCs w:val="24"/>
          </w:rPr>
          <w:t>1.10@</w:t>
        </w:r>
        <w:r w:rsidRPr="00070011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mail</w:t>
        </w:r>
        <w:r w:rsidRPr="00070011">
          <w:rPr>
            <w:rStyle w:val="a7"/>
            <w:rFonts w:ascii="Times New Roman" w:hAnsi="Times New Roman" w:cs="Times New Roman"/>
            <w:iCs/>
            <w:sz w:val="24"/>
            <w:szCs w:val="24"/>
          </w:rPr>
          <w:t>.</w:t>
        </w:r>
        <w:r w:rsidRPr="00070011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ru</w:t>
        </w:r>
      </w:hyperlink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0011">
        <w:rPr>
          <w:rFonts w:ascii="Times New Roman" w:hAnsi="Times New Roman" w:cs="Times New Roman"/>
          <w:b/>
          <w:bCs/>
          <w:sz w:val="24"/>
          <w:szCs w:val="24"/>
        </w:rPr>
        <w:t>Руководители учреждения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b/>
          <w:bCs/>
          <w:sz w:val="24"/>
          <w:szCs w:val="24"/>
        </w:rPr>
        <w:t>Директор</w:t>
      </w:r>
      <w:r w:rsidRPr="00070011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070011">
        <w:rPr>
          <w:rFonts w:ascii="Times New Roman" w:hAnsi="Times New Roman" w:cs="Times New Roman"/>
          <w:b/>
          <w:sz w:val="24"/>
          <w:szCs w:val="24"/>
        </w:rPr>
        <w:t>Крылов Владимир Александрович</w:t>
      </w:r>
      <w:r w:rsidRPr="0007001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руководитель первой квалификационной   категории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b/>
          <w:bCs/>
          <w:sz w:val="24"/>
          <w:szCs w:val="24"/>
        </w:rPr>
        <w:t>Заместители директора</w:t>
      </w:r>
      <w:r w:rsidRPr="00070011">
        <w:rPr>
          <w:rFonts w:ascii="Times New Roman" w:hAnsi="Times New Roman" w:cs="Times New Roman"/>
          <w:sz w:val="24"/>
          <w:szCs w:val="24"/>
        </w:rPr>
        <w:t>: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по учебно-воспитательной работе: </w:t>
      </w:r>
      <w:r w:rsidRPr="00070011">
        <w:rPr>
          <w:rFonts w:ascii="Times New Roman" w:hAnsi="Times New Roman" w:cs="Times New Roman"/>
          <w:b/>
          <w:sz w:val="24"/>
          <w:szCs w:val="24"/>
        </w:rPr>
        <w:t>Поротова Майя Ивановна</w:t>
      </w:r>
      <w:r w:rsidRPr="00070011">
        <w:rPr>
          <w:rFonts w:ascii="Times New Roman" w:hAnsi="Times New Roman" w:cs="Times New Roman"/>
          <w:sz w:val="24"/>
          <w:szCs w:val="24"/>
        </w:rPr>
        <w:t xml:space="preserve">,  руководитель  и учитель                                                 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первой категории                                                   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по во</w:t>
      </w:r>
      <w:r>
        <w:rPr>
          <w:rFonts w:ascii="Times New Roman" w:hAnsi="Times New Roman" w:cs="Times New Roman"/>
          <w:sz w:val="24"/>
          <w:szCs w:val="24"/>
        </w:rPr>
        <w:t xml:space="preserve">спитательной работе:           </w:t>
      </w:r>
      <w:r w:rsidRPr="0007001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70011">
        <w:rPr>
          <w:rFonts w:ascii="Times New Roman" w:hAnsi="Times New Roman" w:cs="Times New Roman"/>
          <w:b/>
          <w:sz w:val="24"/>
          <w:szCs w:val="24"/>
        </w:rPr>
        <w:t>Киртаев</w:t>
      </w:r>
      <w:proofErr w:type="spellEnd"/>
      <w:r w:rsidRPr="00070011">
        <w:rPr>
          <w:rFonts w:ascii="Times New Roman" w:hAnsi="Times New Roman" w:cs="Times New Roman"/>
          <w:b/>
          <w:sz w:val="24"/>
          <w:szCs w:val="24"/>
        </w:rPr>
        <w:t xml:space="preserve"> Александр Петрович</w:t>
      </w:r>
      <w:r w:rsidRPr="00070011">
        <w:rPr>
          <w:rFonts w:ascii="Times New Roman" w:hAnsi="Times New Roman" w:cs="Times New Roman"/>
          <w:sz w:val="24"/>
          <w:szCs w:val="24"/>
        </w:rPr>
        <w:t>, педагог- организатор  по ВР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1.</w:t>
      </w:r>
      <w:r w:rsidRPr="000700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0011">
        <w:rPr>
          <w:rFonts w:ascii="Times New Roman" w:hAnsi="Times New Roman" w:cs="Times New Roman"/>
          <w:sz w:val="24"/>
          <w:szCs w:val="24"/>
        </w:rPr>
        <w:t>Деятельность образовательного учреждения обеспечивается следующими документами: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1.1. Свидетельства: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а) о внесении записи в Единый государственный реестр юридических лиц, серия 24 № 005401262;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б) о постановке на учет в налоговом органе юридического лица, образованного в соответствии с законодательством РФ по месту нахождения на территории РФ, серия 84 № 000041173.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в) о государственной аккредитации, серия ОБ № 0005970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1.2. Устав Таймырского муниципального казённого об</w:t>
      </w:r>
      <w:r w:rsidR="0089779F">
        <w:rPr>
          <w:rFonts w:ascii="Times New Roman" w:hAnsi="Times New Roman" w:cs="Times New Roman"/>
          <w:sz w:val="24"/>
          <w:szCs w:val="24"/>
        </w:rPr>
        <w:t>щеоб</w:t>
      </w:r>
      <w:r w:rsidRPr="00070011">
        <w:rPr>
          <w:rFonts w:ascii="Times New Roman" w:hAnsi="Times New Roman" w:cs="Times New Roman"/>
          <w:sz w:val="24"/>
          <w:szCs w:val="24"/>
        </w:rPr>
        <w:t>разовательного учреждения «Хантайская основная  школа № 10".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1.3. В школе имеются локальные акты в части содержания образования, организации образовательного процесса, прав обучающихся.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1.4. В образовательном учреждении имеется действующая лицензия на право осуществления образовательной деятельности, серия  ОП  № 019819 от 15 декабря  2011 года </w:t>
      </w:r>
    </w:p>
    <w:p w:rsidR="00070011" w:rsidRPr="00070011" w:rsidRDefault="00070011" w:rsidP="000700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В соответствии с лицензией ТМКОУ «Хантайская основная школа №10» имеет право на осуществление следующих видов деятельности: начальное общее, основное общее  образование.</w:t>
      </w:r>
      <w:r w:rsidRPr="00070011">
        <w:rPr>
          <w:rFonts w:ascii="Times New Roman" w:hAnsi="Times New Roman" w:cs="Times New Roman"/>
          <w:sz w:val="24"/>
          <w:szCs w:val="24"/>
        </w:rPr>
        <w:tab/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11">
        <w:rPr>
          <w:rFonts w:ascii="Times New Roman" w:hAnsi="Times New Roman" w:cs="Times New Roman"/>
          <w:b/>
          <w:sz w:val="24"/>
          <w:szCs w:val="24"/>
        </w:rPr>
        <w:t xml:space="preserve">Право владения, использования материально технической базы. 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2.1. Свидетельство о государственной регистрации права от 24.06.05 г. серия 24 ДУ № 008226.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Вид права: оперативное управление. Объект: здание. Площадь: 591,30 кв. м.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Цель использования: учебно-воспитательные цели. 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2.2. Санитарно-гигиеническое состояние здания и территории соответствует нормам, о чем имеется </w:t>
      </w:r>
      <w:proofErr w:type="gramStart"/>
      <w:r w:rsidRPr="00070011">
        <w:rPr>
          <w:rFonts w:ascii="Times New Roman" w:hAnsi="Times New Roman" w:cs="Times New Roman"/>
          <w:sz w:val="24"/>
          <w:szCs w:val="24"/>
        </w:rPr>
        <w:t>заключение</w:t>
      </w:r>
      <w:proofErr w:type="gramEnd"/>
      <w:r w:rsidRPr="00070011">
        <w:rPr>
          <w:rFonts w:ascii="Times New Roman" w:hAnsi="Times New Roman" w:cs="Times New Roman"/>
          <w:sz w:val="24"/>
          <w:szCs w:val="24"/>
        </w:rPr>
        <w:t xml:space="preserve"> подписанное всеми службами муниципального района (</w:t>
      </w:r>
      <w:proofErr w:type="spellStart"/>
      <w:r w:rsidRPr="00070011">
        <w:rPr>
          <w:rFonts w:ascii="Times New Roman" w:hAnsi="Times New Roman" w:cs="Times New Roman"/>
          <w:sz w:val="24"/>
          <w:szCs w:val="24"/>
        </w:rPr>
        <w:t>Госпожарнадзор</w:t>
      </w:r>
      <w:proofErr w:type="spellEnd"/>
      <w:r w:rsidRPr="00070011">
        <w:rPr>
          <w:rFonts w:ascii="Times New Roman" w:hAnsi="Times New Roman" w:cs="Times New Roman"/>
          <w:sz w:val="24"/>
          <w:szCs w:val="24"/>
        </w:rPr>
        <w:t xml:space="preserve">, территориальный отдел </w:t>
      </w:r>
      <w:proofErr w:type="spellStart"/>
      <w:r w:rsidRPr="00070011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07001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70011" w:rsidRPr="00070011" w:rsidRDefault="00070011" w:rsidP="00070011">
      <w:pPr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2.3. Здание школы – бывшее здание детского сада, частично произошла перепланировка для классов школы. В школе отсутствует спортивный  и актовый залы, поэтому в основном физкультурой ребята занимаются на улице. Из-за недостаточного количества помещений, школа вынуждена заниматься в две смены. В школе имеется 6 кабинетов, из них начальной школы – 3, информатики  -1 на 8 рабочих мест, кабинеты родного языка -1. Занятия ГПД </w:t>
      </w:r>
      <w:r w:rsidRPr="00070011">
        <w:rPr>
          <w:rFonts w:ascii="Times New Roman" w:hAnsi="Times New Roman" w:cs="Times New Roman"/>
          <w:sz w:val="24"/>
          <w:szCs w:val="24"/>
        </w:rPr>
        <w:lastRenderedPageBreak/>
        <w:t xml:space="preserve">проводятся после уроков в специально отведенном помещении. Дополнительно в школе имеется   класс для воспитанников дошкольной группы. 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Имеется также 4 административных кабинетов, библиотека, помещение для приема пищи. 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2.4. Материально-техническая база пополняется постепенно  в соответствии с планом развития, что позволяет организованно, на современном уровне проводить учебно-воспитательную работу с </w:t>
      </w:r>
      <w:proofErr w:type="gramStart"/>
      <w:r w:rsidRPr="0007001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70011">
        <w:rPr>
          <w:rFonts w:ascii="Times New Roman" w:hAnsi="Times New Roman" w:cs="Times New Roman"/>
          <w:sz w:val="24"/>
          <w:szCs w:val="24"/>
        </w:rPr>
        <w:t>.</w:t>
      </w:r>
    </w:p>
    <w:p w:rsidR="00070011" w:rsidRPr="00070011" w:rsidRDefault="00070011" w:rsidP="00070011">
      <w:pPr>
        <w:pStyle w:val="2"/>
        <w:jc w:val="both"/>
        <w:rPr>
          <w:rStyle w:val="aa"/>
          <w:sz w:val="24"/>
          <w:szCs w:val="24"/>
        </w:rPr>
      </w:pPr>
      <w:r w:rsidRPr="00070011">
        <w:rPr>
          <w:rStyle w:val="aa"/>
          <w:sz w:val="24"/>
          <w:szCs w:val="24"/>
        </w:rPr>
        <w:t xml:space="preserve">Условия образовательной среды. </w:t>
      </w:r>
    </w:p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bCs/>
          <w:sz w:val="24"/>
          <w:szCs w:val="24"/>
        </w:rPr>
        <w:t xml:space="preserve">Всего работников –2 6 человек, из них МОП –   18 человек, </w:t>
      </w:r>
    </w:p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bCs/>
          <w:sz w:val="24"/>
          <w:szCs w:val="24"/>
        </w:rPr>
        <w:t>Педагогов – 10 человек, из них со средни</w:t>
      </w:r>
      <w:proofErr w:type="gramStart"/>
      <w:r w:rsidRPr="00070011">
        <w:rPr>
          <w:rFonts w:ascii="Times New Roman" w:hAnsi="Times New Roman" w:cs="Times New Roman"/>
          <w:bCs/>
          <w:sz w:val="24"/>
          <w:szCs w:val="24"/>
        </w:rPr>
        <w:t>м-</w:t>
      </w:r>
      <w:proofErr w:type="gramEnd"/>
      <w:r w:rsidRPr="00070011">
        <w:rPr>
          <w:rFonts w:ascii="Times New Roman" w:hAnsi="Times New Roman" w:cs="Times New Roman"/>
          <w:bCs/>
          <w:sz w:val="24"/>
          <w:szCs w:val="24"/>
        </w:rPr>
        <w:t xml:space="preserve"> специальным  образованием – 3 чел.</w:t>
      </w:r>
    </w:p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bCs/>
          <w:sz w:val="24"/>
          <w:szCs w:val="24"/>
        </w:rPr>
        <w:t xml:space="preserve">В школе обучается (на 1 сентября 2014 г.) –  50 </w:t>
      </w:r>
      <w:proofErr w:type="spellStart"/>
      <w:r w:rsidRPr="00070011">
        <w:rPr>
          <w:rFonts w:ascii="Times New Roman" w:hAnsi="Times New Roman" w:cs="Times New Roman"/>
          <w:bCs/>
          <w:sz w:val="24"/>
          <w:szCs w:val="24"/>
        </w:rPr>
        <w:t>уч</w:t>
      </w:r>
      <w:proofErr w:type="spellEnd"/>
      <w:r w:rsidRPr="00070011">
        <w:rPr>
          <w:rFonts w:ascii="Times New Roman" w:hAnsi="Times New Roman" w:cs="Times New Roman"/>
          <w:bCs/>
          <w:sz w:val="24"/>
          <w:szCs w:val="24"/>
        </w:rPr>
        <w:t>.</w:t>
      </w:r>
    </w:p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bCs/>
          <w:sz w:val="24"/>
          <w:szCs w:val="24"/>
        </w:rPr>
        <w:t xml:space="preserve">Национальный состав: </w:t>
      </w:r>
      <w:proofErr w:type="gramStart"/>
      <w:r w:rsidRPr="00070011">
        <w:rPr>
          <w:rFonts w:ascii="Times New Roman" w:hAnsi="Times New Roman" w:cs="Times New Roman"/>
          <w:bCs/>
          <w:sz w:val="24"/>
          <w:szCs w:val="24"/>
        </w:rPr>
        <w:t>долгане</w:t>
      </w:r>
      <w:proofErr w:type="gramEnd"/>
      <w:r w:rsidRPr="00070011">
        <w:rPr>
          <w:rFonts w:ascii="Times New Roman" w:hAnsi="Times New Roman" w:cs="Times New Roman"/>
          <w:bCs/>
          <w:sz w:val="24"/>
          <w:szCs w:val="24"/>
        </w:rPr>
        <w:t xml:space="preserve"> – 33, эвенки - 17</w:t>
      </w:r>
    </w:p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bCs/>
          <w:sz w:val="24"/>
          <w:szCs w:val="24"/>
        </w:rPr>
        <w:t>Учащиеся из малообеспеченных семей – 43 чел.</w:t>
      </w:r>
    </w:p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bCs/>
          <w:sz w:val="24"/>
          <w:szCs w:val="24"/>
        </w:rPr>
        <w:t>Учебный процесс осуществляется в бывшем здании детского сада.</w:t>
      </w:r>
    </w:p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bCs/>
          <w:sz w:val="24"/>
          <w:szCs w:val="24"/>
        </w:rPr>
        <w:t>( построено в 1980), отопление здания школы – централизованное.</w:t>
      </w:r>
    </w:p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bCs/>
          <w:sz w:val="24"/>
          <w:szCs w:val="24"/>
        </w:rPr>
        <w:t xml:space="preserve">Основная проблема: удаленность поселка, </w:t>
      </w:r>
      <w:r w:rsidRPr="00070011">
        <w:rPr>
          <w:rFonts w:ascii="Times New Roman" w:hAnsi="Times New Roman" w:cs="Times New Roman"/>
          <w:sz w:val="24"/>
          <w:szCs w:val="24"/>
        </w:rPr>
        <w:t xml:space="preserve"> </w:t>
      </w:r>
      <w:r w:rsidRPr="00070011">
        <w:rPr>
          <w:rFonts w:ascii="Times New Roman" w:hAnsi="Times New Roman" w:cs="Times New Roman"/>
          <w:bCs/>
          <w:sz w:val="24"/>
          <w:szCs w:val="24"/>
        </w:rPr>
        <w:t>отсутствие стабильной транспортной схемы.</w:t>
      </w:r>
    </w:p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0011">
        <w:rPr>
          <w:rFonts w:ascii="Times New Roman" w:hAnsi="Times New Roman" w:cs="Times New Roman"/>
          <w:b/>
          <w:sz w:val="24"/>
          <w:szCs w:val="24"/>
        </w:rPr>
        <w:t>Кадровое обеспечение образовательного процесса.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      На качество образования и его эффективность наибольшее влияние оказывает педагогический коллектив, его квалификация, способность к восприятию нововведения, опыт. Именно педагогический коллектив – основа всего образовательного процесса. ТМКОУ «ХОШ №10» не полностью обеспечено преподавателями согласно штатному расписанию. Вакансии по предметам имеются - биология, география, химия. Не все преподаватели имеют базовое образование, соответствующее преподаваемым дисциплинам.  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    Говоря  о  педагогическом  коллективе школы, необходимо отметить  положительную динамику уровня  профессионализма   учителей все педагоги соответствуют требованиям, предъявляемым к современной школе. Сегодня заочно получают высшее образование 2 педагога (Поротова К.Б.), второе высшее (Поротова М.И.)</w:t>
      </w:r>
      <w:r w:rsidRPr="0007001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70011">
        <w:rPr>
          <w:rFonts w:ascii="Times New Roman" w:hAnsi="Times New Roman" w:cs="Times New Roman"/>
          <w:sz w:val="24"/>
          <w:szCs w:val="24"/>
        </w:rPr>
        <w:t xml:space="preserve">   Всего в школе работает 10 педагогов. Кроме учителей-предметников в школе работают воспитатели групп продленного дня, старшая вожатая. Классные руководители объединены в методическое объединение. </w:t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4"/>
        <w:gridCol w:w="2178"/>
        <w:gridCol w:w="2178"/>
        <w:gridCol w:w="2178"/>
      </w:tblGrid>
      <w:tr w:rsidR="00070011" w:rsidRPr="00070011" w:rsidTr="00FD1F8D">
        <w:tc>
          <w:tcPr>
            <w:tcW w:w="2964" w:type="dxa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2178" w:type="dxa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</w:rPr>
              <w:t>2011-2012</w:t>
            </w:r>
          </w:p>
        </w:tc>
        <w:tc>
          <w:tcPr>
            <w:tcW w:w="2178" w:type="dxa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</w:rPr>
              <w:t>2012-2013</w:t>
            </w:r>
          </w:p>
        </w:tc>
        <w:tc>
          <w:tcPr>
            <w:tcW w:w="2178" w:type="dxa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</w:rPr>
              <w:t>2013 -2014</w:t>
            </w:r>
          </w:p>
        </w:tc>
      </w:tr>
      <w:tr w:rsidR="00070011" w:rsidRPr="00070011" w:rsidTr="00FD1F8D">
        <w:tc>
          <w:tcPr>
            <w:tcW w:w="2964" w:type="dxa"/>
          </w:tcPr>
          <w:p w:rsidR="00070011" w:rsidRPr="00070011" w:rsidRDefault="00070011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1.Педогагические кадры</w:t>
            </w:r>
          </w:p>
        </w:tc>
        <w:tc>
          <w:tcPr>
            <w:tcW w:w="2178" w:type="dxa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78" w:type="dxa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78" w:type="dxa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70011" w:rsidRPr="00070011" w:rsidTr="00FD1F8D">
        <w:tc>
          <w:tcPr>
            <w:tcW w:w="2964" w:type="dxa"/>
          </w:tcPr>
          <w:p w:rsidR="00070011" w:rsidRPr="00070011" w:rsidRDefault="00070011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2.Руководящие кадры</w:t>
            </w:r>
          </w:p>
        </w:tc>
        <w:tc>
          <w:tcPr>
            <w:tcW w:w="2178" w:type="dxa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8" w:type="dxa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8" w:type="dxa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0011" w:rsidRPr="00070011" w:rsidTr="00FD1F8D">
        <w:tc>
          <w:tcPr>
            <w:tcW w:w="2964" w:type="dxa"/>
          </w:tcPr>
          <w:p w:rsidR="00070011" w:rsidRPr="00070011" w:rsidRDefault="00070011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3.Имеют стаж работы</w:t>
            </w:r>
            <w:proofErr w:type="gramStart"/>
            <w:r w:rsidRPr="00070011">
              <w:rPr>
                <w:rFonts w:ascii="Times New Roman" w:hAnsi="Times New Roman" w:cs="Times New Roman"/>
                <w:sz w:val="24"/>
                <w:szCs w:val="24"/>
              </w:rPr>
              <w:t xml:space="preserve"> (%):</w:t>
            </w:r>
            <w:proofErr w:type="gramEnd"/>
          </w:p>
          <w:p w:rsidR="00070011" w:rsidRPr="00070011" w:rsidRDefault="00070011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-до 3 лет;</w:t>
            </w:r>
          </w:p>
          <w:p w:rsidR="00070011" w:rsidRPr="00070011" w:rsidRDefault="00070011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-3-10 лет;</w:t>
            </w:r>
          </w:p>
          <w:p w:rsidR="00070011" w:rsidRPr="00070011" w:rsidRDefault="00070011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-10-15 лет;</w:t>
            </w:r>
          </w:p>
          <w:p w:rsidR="00070011" w:rsidRPr="00070011" w:rsidRDefault="00070011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-более 15 лет</w:t>
            </w:r>
          </w:p>
          <w:p w:rsidR="00070011" w:rsidRPr="00070011" w:rsidRDefault="00070011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-более 20 лет</w:t>
            </w:r>
          </w:p>
        </w:tc>
        <w:tc>
          <w:tcPr>
            <w:tcW w:w="2178" w:type="dxa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2178" w:type="dxa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2178" w:type="dxa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</w:tr>
      <w:tr w:rsidR="00070011" w:rsidRPr="00070011" w:rsidTr="00FD1F8D">
        <w:tc>
          <w:tcPr>
            <w:tcW w:w="2964" w:type="dxa"/>
          </w:tcPr>
          <w:p w:rsidR="00070011" w:rsidRPr="00070011" w:rsidRDefault="00070011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4.Образование</w:t>
            </w:r>
            <w:proofErr w:type="gramStart"/>
            <w:r w:rsidRPr="00070011">
              <w:rPr>
                <w:rFonts w:ascii="Times New Roman" w:hAnsi="Times New Roman" w:cs="Times New Roman"/>
                <w:sz w:val="24"/>
                <w:szCs w:val="24"/>
              </w:rPr>
              <w:t xml:space="preserve"> (%):</w:t>
            </w:r>
            <w:proofErr w:type="gramEnd"/>
          </w:p>
          <w:p w:rsidR="00070011" w:rsidRPr="00070011" w:rsidRDefault="00070011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-высшее;</w:t>
            </w:r>
          </w:p>
          <w:p w:rsidR="00070011" w:rsidRPr="00070011" w:rsidRDefault="00070011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  <w:proofErr w:type="spellEnd"/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70011" w:rsidRPr="00070011" w:rsidRDefault="00070011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-среднее</w:t>
            </w:r>
          </w:p>
        </w:tc>
        <w:tc>
          <w:tcPr>
            <w:tcW w:w="2178" w:type="dxa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2178" w:type="dxa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2178" w:type="dxa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</w:tr>
      <w:tr w:rsidR="00070011" w:rsidRPr="00070011" w:rsidTr="00FD1F8D">
        <w:tc>
          <w:tcPr>
            <w:tcW w:w="2964" w:type="dxa"/>
          </w:tcPr>
          <w:p w:rsidR="00070011" w:rsidRPr="00070011" w:rsidRDefault="00070011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 xml:space="preserve">5.Имеют квалификационную </w:t>
            </w:r>
          </w:p>
          <w:p w:rsidR="00070011" w:rsidRPr="00070011" w:rsidRDefault="00070011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категорию</w:t>
            </w:r>
            <w:proofErr w:type="gramStart"/>
            <w:r w:rsidRPr="00070011">
              <w:rPr>
                <w:rFonts w:ascii="Times New Roman" w:hAnsi="Times New Roman" w:cs="Times New Roman"/>
                <w:sz w:val="24"/>
                <w:szCs w:val="24"/>
              </w:rPr>
              <w:t xml:space="preserve"> (%):</w:t>
            </w:r>
            <w:proofErr w:type="gramEnd"/>
          </w:p>
          <w:p w:rsidR="00070011" w:rsidRPr="00070011" w:rsidRDefault="00070011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-первую;</w:t>
            </w:r>
          </w:p>
          <w:p w:rsidR="00070011" w:rsidRPr="00070011" w:rsidRDefault="00070011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-вторую</w:t>
            </w:r>
          </w:p>
        </w:tc>
        <w:tc>
          <w:tcPr>
            <w:tcW w:w="2178" w:type="dxa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2178" w:type="dxa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2178" w:type="dxa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</w:tr>
    </w:tbl>
    <w:p w:rsidR="00070011" w:rsidRPr="00070011" w:rsidRDefault="00070011" w:rsidP="00070011">
      <w:pPr>
        <w:tabs>
          <w:tab w:val="left" w:pos="57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70011">
        <w:rPr>
          <w:rFonts w:ascii="Times New Roman" w:hAnsi="Times New Roman" w:cs="Times New Roman"/>
          <w:b/>
          <w:sz w:val="24"/>
          <w:szCs w:val="24"/>
          <w:u w:val="single"/>
        </w:rPr>
        <w:t>Движение учащихся</w:t>
      </w:r>
      <w:r w:rsidRPr="0007001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ab/>
        <w:t xml:space="preserve">В школе обучается  учащихся в возрасте от 7 до 15 лет. </w:t>
      </w:r>
      <w:r w:rsidRPr="0007001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070011">
        <w:rPr>
          <w:rFonts w:ascii="Times New Roman" w:hAnsi="Times New Roman" w:cs="Times New Roman"/>
          <w:sz w:val="24"/>
          <w:szCs w:val="24"/>
        </w:rPr>
        <w:t>Из–за</w:t>
      </w:r>
      <w:proofErr w:type="gramEnd"/>
      <w:r w:rsidRPr="00070011">
        <w:rPr>
          <w:rFonts w:ascii="Times New Roman" w:hAnsi="Times New Roman" w:cs="Times New Roman"/>
          <w:sz w:val="24"/>
          <w:szCs w:val="24"/>
        </w:rPr>
        <w:t xml:space="preserve"> недостаточного количества помещений,   школа вынуждена заниматься  в </w:t>
      </w:r>
      <w:r w:rsidRPr="0007001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70011">
        <w:rPr>
          <w:rFonts w:ascii="Times New Roman" w:hAnsi="Times New Roman" w:cs="Times New Roman"/>
          <w:sz w:val="24"/>
          <w:szCs w:val="24"/>
        </w:rPr>
        <w:t xml:space="preserve"> смены: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          Ввиду изменений социально-экономических условий жизни поселка и снижения численности контингента учащихся в школе постоянно идет снижение численности детей. 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b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4057650" cy="148590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70011" w:rsidRPr="00070011" w:rsidRDefault="00070011" w:rsidP="00070011">
      <w:pPr>
        <w:tabs>
          <w:tab w:val="left" w:pos="34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11">
        <w:rPr>
          <w:rFonts w:ascii="Times New Roman" w:hAnsi="Times New Roman" w:cs="Times New Roman"/>
          <w:b/>
          <w:sz w:val="24"/>
          <w:szCs w:val="24"/>
        </w:rPr>
        <w:t>Особенности образовательного процесса.</w:t>
      </w:r>
    </w:p>
    <w:p w:rsidR="00070011" w:rsidRPr="00070011" w:rsidRDefault="00070011" w:rsidP="00070011">
      <w:pPr>
        <w:tabs>
          <w:tab w:val="left" w:pos="3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ab/>
      </w:r>
      <w:r w:rsidRPr="00070011">
        <w:rPr>
          <w:rFonts w:ascii="Times New Roman" w:hAnsi="Times New Roman" w:cs="Times New Roman"/>
          <w:bCs/>
          <w:color w:val="0F0F0F"/>
          <w:sz w:val="24"/>
          <w:szCs w:val="24"/>
        </w:rPr>
        <w:t xml:space="preserve">Традиционно в школе существуют </w:t>
      </w:r>
      <w:r w:rsidRPr="00070011">
        <w:rPr>
          <w:rFonts w:ascii="Times New Roman" w:hAnsi="Times New Roman" w:cs="Times New Roman"/>
          <w:bCs/>
          <w:color w:val="0F0F0F"/>
          <w:sz w:val="24"/>
          <w:szCs w:val="24"/>
          <w:lang w:val="en-US"/>
        </w:rPr>
        <w:t>II</w:t>
      </w:r>
      <w:r w:rsidRPr="00070011">
        <w:rPr>
          <w:rFonts w:ascii="Times New Roman" w:hAnsi="Times New Roman" w:cs="Times New Roman"/>
          <w:bCs/>
          <w:color w:val="0F0F0F"/>
          <w:sz w:val="24"/>
          <w:szCs w:val="24"/>
        </w:rPr>
        <w:t xml:space="preserve"> ступени образования – начальная и основная</w:t>
      </w:r>
      <w:proofErr w:type="gramStart"/>
      <w:r w:rsidRPr="00070011">
        <w:rPr>
          <w:rFonts w:ascii="Times New Roman" w:hAnsi="Times New Roman" w:cs="Times New Roman"/>
          <w:bCs/>
          <w:color w:val="0F0F0F"/>
          <w:sz w:val="24"/>
          <w:szCs w:val="24"/>
        </w:rPr>
        <w:t xml:space="preserve"> Т</w:t>
      </w:r>
      <w:proofErr w:type="gramEnd"/>
      <w:r w:rsidRPr="00070011">
        <w:rPr>
          <w:rFonts w:ascii="Times New Roman" w:hAnsi="Times New Roman" w:cs="Times New Roman"/>
          <w:bCs/>
          <w:color w:val="0F0F0F"/>
          <w:sz w:val="24"/>
          <w:szCs w:val="24"/>
        </w:rPr>
        <w:t>акже при школе работает дошкольная группа, где  посещают 20 детей дошкольного возраста от 2-х до 7 лет.</w:t>
      </w:r>
    </w:p>
    <w:p w:rsidR="00070011" w:rsidRPr="00070011" w:rsidRDefault="00070011" w:rsidP="00070011">
      <w:pPr>
        <w:pStyle w:val="a5"/>
        <w:spacing w:after="0"/>
        <w:ind w:firstLine="708"/>
        <w:jc w:val="both"/>
      </w:pPr>
      <w:r w:rsidRPr="00070011">
        <w:t xml:space="preserve">Учебный план составлен на основе базисного учебного плана 2004 года </w:t>
      </w:r>
      <w:r w:rsidRPr="00070011">
        <w:rPr>
          <w:b/>
        </w:rPr>
        <w:t>(Приложение №3)</w:t>
      </w:r>
    </w:p>
    <w:p w:rsidR="00070011" w:rsidRPr="00070011" w:rsidRDefault="00070011" w:rsidP="00070011">
      <w:pPr>
        <w:pStyle w:val="a5"/>
        <w:spacing w:after="0"/>
        <w:ind w:firstLine="708"/>
        <w:jc w:val="both"/>
      </w:pPr>
      <w:r w:rsidRPr="00070011">
        <w:t xml:space="preserve">Приоритетными направлениями работы школы являются: </w:t>
      </w:r>
    </w:p>
    <w:p w:rsidR="00070011" w:rsidRPr="00070011" w:rsidRDefault="00070011" w:rsidP="00070011">
      <w:pPr>
        <w:pStyle w:val="a5"/>
        <w:numPr>
          <w:ilvl w:val="0"/>
          <w:numId w:val="4"/>
        </w:numPr>
        <w:spacing w:after="0"/>
        <w:ind w:left="0"/>
        <w:jc w:val="both"/>
      </w:pPr>
      <w:r w:rsidRPr="00070011">
        <w:t xml:space="preserve">обеспечение </w:t>
      </w:r>
      <w:proofErr w:type="spellStart"/>
      <w:r w:rsidRPr="00070011">
        <w:t>обученности</w:t>
      </w:r>
      <w:proofErr w:type="spellEnd"/>
      <w:r w:rsidRPr="00070011">
        <w:t xml:space="preserve"> учащихся школы в соответствии с требованиями </w:t>
      </w:r>
      <w:proofErr w:type="spellStart"/>
      <w:r w:rsidRPr="00070011">
        <w:t>ГОСов</w:t>
      </w:r>
      <w:proofErr w:type="spellEnd"/>
      <w:r w:rsidRPr="00070011">
        <w:t xml:space="preserve">, </w:t>
      </w:r>
    </w:p>
    <w:p w:rsidR="00070011" w:rsidRPr="00070011" w:rsidRDefault="00070011" w:rsidP="00070011">
      <w:pPr>
        <w:pStyle w:val="a5"/>
        <w:numPr>
          <w:ilvl w:val="0"/>
          <w:numId w:val="4"/>
        </w:numPr>
        <w:spacing w:after="0"/>
        <w:ind w:left="0"/>
        <w:jc w:val="both"/>
      </w:pPr>
      <w:r w:rsidRPr="00070011">
        <w:t xml:space="preserve">организация </w:t>
      </w:r>
      <w:proofErr w:type="spellStart"/>
      <w:r w:rsidRPr="00070011">
        <w:t>предпрофильной</w:t>
      </w:r>
      <w:proofErr w:type="spellEnd"/>
      <w:r w:rsidRPr="00070011">
        <w:t xml:space="preserve"> и профильной подготовки учащихся с учетом регионально-национальных особенностей, </w:t>
      </w:r>
    </w:p>
    <w:p w:rsidR="00070011" w:rsidRPr="00070011" w:rsidRDefault="00070011" w:rsidP="00070011">
      <w:pPr>
        <w:pStyle w:val="a5"/>
        <w:numPr>
          <w:ilvl w:val="0"/>
          <w:numId w:val="4"/>
        </w:numPr>
        <w:spacing w:after="0"/>
        <w:ind w:left="0"/>
        <w:jc w:val="both"/>
      </w:pPr>
      <w:r w:rsidRPr="00070011">
        <w:t xml:space="preserve">обеспечение преемственности между ступенями обучения, </w:t>
      </w:r>
    </w:p>
    <w:p w:rsidR="00070011" w:rsidRPr="00070011" w:rsidRDefault="00070011" w:rsidP="0007001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Учебный план Школы  сбалансирован относительно инвариантной и вариативной части. </w:t>
      </w:r>
    </w:p>
    <w:p w:rsidR="00070011" w:rsidRPr="00070011" w:rsidRDefault="00070011" w:rsidP="0007001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Важной характеристикой содержания образования в Школе  является его многоступенчатость.</w:t>
      </w:r>
    </w:p>
    <w:p w:rsidR="00070011" w:rsidRPr="00070011" w:rsidRDefault="00070011" w:rsidP="0007001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На каждой ступени обучения решаются свои специфические задачи, позволяющие реализовать концепцию образования в Школе.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700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0011">
        <w:rPr>
          <w:rFonts w:ascii="Times New Roman" w:hAnsi="Times New Roman" w:cs="Times New Roman"/>
          <w:b/>
          <w:i/>
          <w:iCs/>
          <w:sz w:val="24"/>
          <w:szCs w:val="24"/>
        </w:rPr>
        <w:t>ступень:</w:t>
      </w:r>
      <w:r w:rsidRPr="000700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70011">
        <w:rPr>
          <w:rFonts w:ascii="Times New Roman" w:hAnsi="Times New Roman" w:cs="Times New Roman"/>
          <w:sz w:val="24"/>
          <w:szCs w:val="24"/>
        </w:rPr>
        <w:t>учебный план начального звена предполагает четырехлетний цикл начального обучения. Основу учебного плана составляют традиционные программы «Школа России».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700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0011">
        <w:rPr>
          <w:rFonts w:ascii="Times New Roman" w:hAnsi="Times New Roman" w:cs="Times New Roman"/>
          <w:b/>
          <w:i/>
          <w:iCs/>
          <w:sz w:val="24"/>
          <w:szCs w:val="24"/>
        </w:rPr>
        <w:t>ступень:</w:t>
      </w:r>
      <w:r w:rsidRPr="000700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70011">
        <w:rPr>
          <w:rFonts w:ascii="Times New Roman" w:hAnsi="Times New Roman" w:cs="Times New Roman"/>
          <w:sz w:val="24"/>
          <w:szCs w:val="24"/>
        </w:rPr>
        <w:t xml:space="preserve">учебный план основной школы дополнен региональным компонентом и компонентом </w:t>
      </w:r>
      <w:proofErr w:type="gramStart"/>
      <w:r w:rsidRPr="00070011">
        <w:rPr>
          <w:rFonts w:ascii="Times New Roman" w:hAnsi="Times New Roman" w:cs="Times New Roman"/>
          <w:sz w:val="24"/>
          <w:szCs w:val="24"/>
        </w:rPr>
        <w:t>образовательного  учреждения</w:t>
      </w:r>
      <w:proofErr w:type="gramEnd"/>
      <w:r w:rsidRPr="00070011">
        <w:rPr>
          <w:rFonts w:ascii="Times New Roman" w:hAnsi="Times New Roman" w:cs="Times New Roman"/>
          <w:sz w:val="24"/>
          <w:szCs w:val="24"/>
        </w:rPr>
        <w:t>.</w:t>
      </w:r>
    </w:p>
    <w:p w:rsidR="00070011" w:rsidRPr="00070011" w:rsidRDefault="00070011" w:rsidP="00070011">
      <w:pPr>
        <w:shd w:val="clear" w:color="auto" w:fill="FFFFFF"/>
        <w:spacing w:after="0" w:line="240" w:lineRule="auto"/>
        <w:ind w:firstLine="595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За счет  компонента образовательного учреждения добавлены часы на изучение русского языка в начальной школе (2-4 классы), математика, литературное чтение  </w:t>
      </w:r>
      <w:proofErr w:type="gramStart"/>
      <w:r w:rsidRPr="0007001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70011">
        <w:rPr>
          <w:rFonts w:ascii="Times New Roman" w:hAnsi="Times New Roman" w:cs="Times New Roman"/>
          <w:sz w:val="24"/>
          <w:szCs w:val="24"/>
        </w:rPr>
        <w:t>по 1 часу), а также  по 1 часу выделено на изучение родных (</w:t>
      </w:r>
      <w:proofErr w:type="spellStart"/>
      <w:r w:rsidRPr="00070011">
        <w:rPr>
          <w:rFonts w:ascii="Times New Roman" w:hAnsi="Times New Roman" w:cs="Times New Roman"/>
          <w:sz w:val="24"/>
          <w:szCs w:val="24"/>
        </w:rPr>
        <w:t>долганский</w:t>
      </w:r>
      <w:proofErr w:type="spellEnd"/>
      <w:r w:rsidRPr="00070011">
        <w:rPr>
          <w:rFonts w:ascii="Times New Roman" w:hAnsi="Times New Roman" w:cs="Times New Roman"/>
          <w:sz w:val="24"/>
          <w:szCs w:val="24"/>
        </w:rPr>
        <w:t xml:space="preserve"> и эвенкийский) языков, уроки предков.</w:t>
      </w:r>
    </w:p>
    <w:p w:rsidR="00070011" w:rsidRPr="00070011" w:rsidRDefault="00070011" w:rsidP="00070011">
      <w:pPr>
        <w:shd w:val="clear" w:color="auto" w:fill="FFFFFF"/>
        <w:spacing w:after="0" w:line="240" w:lineRule="auto"/>
        <w:ind w:firstLine="595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В среднем звене (5-9 классы)  на изучение   русского языка  -2часа (5,6 классы), по 1 часу (8-9 классы); математика – 1 час (5,8 классы), литература – 1час – 5 класс; в 5-9 классах выделены часы (5-9 классы)  для изучения предмета ОБЖ, а также часы на изучение родных языков.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0011">
        <w:rPr>
          <w:rFonts w:ascii="Times New Roman" w:hAnsi="Times New Roman" w:cs="Times New Roman"/>
          <w:b/>
          <w:i/>
          <w:sz w:val="24"/>
          <w:szCs w:val="24"/>
        </w:rPr>
        <w:t>Начальная школа</w:t>
      </w:r>
    </w:p>
    <w:p w:rsidR="00070011" w:rsidRPr="00070011" w:rsidRDefault="00070011" w:rsidP="0007001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Учебный план начальной школы составлен  на основании: </w:t>
      </w:r>
    </w:p>
    <w:p w:rsidR="00070011" w:rsidRPr="00070011" w:rsidRDefault="00070011" w:rsidP="00070011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БУП 2004 г. – 4  класс;</w:t>
      </w:r>
    </w:p>
    <w:p w:rsidR="00070011" w:rsidRPr="00070011" w:rsidRDefault="00070011" w:rsidP="00070011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БУП 2009 г. – 1-3  классы.</w:t>
      </w:r>
    </w:p>
    <w:p w:rsidR="00070011" w:rsidRPr="00070011" w:rsidRDefault="00070011" w:rsidP="0007001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Настоящий учебный план определяет объём учебной нагрузки обучающихся, состав учебных предметов, распределяет учебное время, отводимое на освоение содержания образования по учебным предметам.</w:t>
      </w:r>
    </w:p>
    <w:p w:rsidR="00070011" w:rsidRPr="00070011" w:rsidRDefault="00070011" w:rsidP="0007001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 Реализация учебного плана на начальной ступени общего образования направлена на формирование базовых основ и фундамента всего последующего обучения, в том числе:</w:t>
      </w:r>
    </w:p>
    <w:p w:rsidR="00070011" w:rsidRPr="00070011" w:rsidRDefault="00070011" w:rsidP="0007001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 - на   воспитание  нравственных ценностей, культуры речи и общения, </w:t>
      </w:r>
    </w:p>
    <w:p w:rsidR="00070011" w:rsidRPr="00070011" w:rsidRDefault="00070011" w:rsidP="0007001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 - на развитие познавательных способностей, </w:t>
      </w:r>
    </w:p>
    <w:p w:rsidR="00070011" w:rsidRPr="00070011" w:rsidRDefault="00070011" w:rsidP="0007001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 - формирование прочных навыков учебной деятельности, </w:t>
      </w:r>
    </w:p>
    <w:p w:rsidR="00070011" w:rsidRPr="00070011" w:rsidRDefault="00070011" w:rsidP="0007001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 - на овладение всеми младшими школьниками  устойчивой речевой и математической грамотностью;</w:t>
      </w:r>
    </w:p>
    <w:p w:rsidR="00070011" w:rsidRPr="00070011" w:rsidRDefault="00070011" w:rsidP="0007001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 -  в 1,2,3-х класса</w:t>
      </w:r>
      <w:proofErr w:type="gramStart"/>
      <w:r w:rsidRPr="00070011">
        <w:rPr>
          <w:rFonts w:ascii="Times New Roman" w:hAnsi="Times New Roman" w:cs="Times New Roman"/>
          <w:sz w:val="24"/>
          <w:szCs w:val="24"/>
        </w:rPr>
        <w:t>х-</w:t>
      </w:r>
      <w:proofErr w:type="gramEnd"/>
      <w:r w:rsidRPr="00070011">
        <w:rPr>
          <w:rFonts w:ascii="Times New Roman" w:hAnsi="Times New Roman" w:cs="Times New Roman"/>
          <w:sz w:val="24"/>
          <w:szCs w:val="24"/>
        </w:rPr>
        <w:t xml:space="preserve"> на формирование универсальной учебной деятельности  и достижение планируемых результатов (предметных, </w:t>
      </w:r>
      <w:proofErr w:type="spellStart"/>
      <w:r w:rsidRPr="00070011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070011">
        <w:rPr>
          <w:rFonts w:ascii="Times New Roman" w:hAnsi="Times New Roman" w:cs="Times New Roman"/>
          <w:sz w:val="24"/>
          <w:szCs w:val="24"/>
        </w:rPr>
        <w:t xml:space="preserve">, личностных). </w:t>
      </w:r>
    </w:p>
    <w:p w:rsidR="00070011" w:rsidRPr="00070011" w:rsidRDefault="00070011" w:rsidP="0007001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0011">
        <w:rPr>
          <w:rFonts w:ascii="Times New Roman" w:hAnsi="Times New Roman" w:cs="Times New Roman"/>
          <w:i/>
          <w:sz w:val="24"/>
          <w:szCs w:val="24"/>
        </w:rPr>
        <w:t>Реализация часов неаудиторной занятости</w:t>
      </w:r>
      <w:r w:rsidRPr="00070011">
        <w:rPr>
          <w:rFonts w:ascii="Times New Roman" w:hAnsi="Times New Roman" w:cs="Times New Roman"/>
          <w:sz w:val="24"/>
          <w:szCs w:val="24"/>
        </w:rPr>
        <w:t xml:space="preserve"> (внеурочной деятельности </w:t>
      </w:r>
      <w:proofErr w:type="gramEnd"/>
    </w:p>
    <w:p w:rsidR="00070011" w:rsidRPr="00070011" w:rsidRDefault="00070011" w:rsidP="0007001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lastRenderedPageBreak/>
        <w:t xml:space="preserve">Внеурочная деятельность школы </w:t>
      </w:r>
      <w:r w:rsidRPr="00070011">
        <w:rPr>
          <w:rFonts w:ascii="Times New Roman" w:hAnsi="Times New Roman" w:cs="Times New Roman"/>
          <w:b/>
          <w:i/>
          <w:sz w:val="24"/>
          <w:szCs w:val="24"/>
        </w:rPr>
        <w:t>представлена следующими  направлениям развития личности:</w:t>
      </w:r>
    </w:p>
    <w:p w:rsidR="00070011" w:rsidRPr="00070011" w:rsidRDefault="00070011" w:rsidP="00070011">
      <w:pPr>
        <w:numPr>
          <w:ilvl w:val="0"/>
          <w:numId w:val="12"/>
        </w:numPr>
        <w:shd w:val="clear" w:color="auto" w:fill="FFFFFF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0011">
        <w:rPr>
          <w:rFonts w:ascii="Times New Roman" w:hAnsi="Times New Roman" w:cs="Times New Roman"/>
          <w:b/>
          <w:sz w:val="24"/>
          <w:szCs w:val="24"/>
        </w:rPr>
        <w:t>СПОРТИВНО-ОЗДОРОВИТЕЛЬНЫМ</w:t>
      </w:r>
      <w:proofErr w:type="gramEnd"/>
      <w:r w:rsidRPr="0007001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070011">
        <w:rPr>
          <w:rFonts w:ascii="Times New Roman" w:hAnsi="Times New Roman" w:cs="Times New Roman"/>
          <w:sz w:val="24"/>
          <w:szCs w:val="24"/>
        </w:rPr>
        <w:t>соревнования, экскурсии, олимпиады,  военно-спортивные игры)</w:t>
      </w:r>
    </w:p>
    <w:p w:rsidR="00070011" w:rsidRPr="00070011" w:rsidRDefault="00070011" w:rsidP="00070011">
      <w:pPr>
        <w:numPr>
          <w:ilvl w:val="0"/>
          <w:numId w:val="12"/>
        </w:numPr>
        <w:shd w:val="clear" w:color="auto" w:fill="FFFFFF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0011">
        <w:rPr>
          <w:rFonts w:ascii="Times New Roman" w:hAnsi="Times New Roman" w:cs="Times New Roman"/>
          <w:b/>
          <w:sz w:val="24"/>
          <w:szCs w:val="24"/>
        </w:rPr>
        <w:t>ДУХОВНО-НРАВСТВЕННЫМ</w:t>
      </w:r>
      <w:r w:rsidRPr="00070011">
        <w:rPr>
          <w:rFonts w:ascii="Times New Roman" w:hAnsi="Times New Roman" w:cs="Times New Roman"/>
          <w:sz w:val="24"/>
          <w:szCs w:val="24"/>
        </w:rPr>
        <w:t xml:space="preserve">  (кружки, концерты, спектакли, выставки,  интеллектуальные игры,  гражданские акции, трудовые  десанты); </w:t>
      </w:r>
      <w:proofErr w:type="gramEnd"/>
    </w:p>
    <w:p w:rsidR="00070011" w:rsidRPr="00070011" w:rsidRDefault="00070011" w:rsidP="00070011">
      <w:pPr>
        <w:numPr>
          <w:ilvl w:val="0"/>
          <w:numId w:val="12"/>
        </w:numPr>
        <w:shd w:val="clear" w:color="auto" w:fill="FFFFFF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70011">
        <w:rPr>
          <w:rFonts w:ascii="Times New Roman" w:hAnsi="Times New Roman" w:cs="Times New Roman"/>
          <w:b/>
          <w:sz w:val="24"/>
          <w:szCs w:val="24"/>
        </w:rPr>
        <w:t>СОЦИАЛЬНЫМ</w:t>
      </w:r>
      <w:proofErr w:type="gramEnd"/>
      <w:r w:rsidRPr="00070011">
        <w:rPr>
          <w:rFonts w:ascii="Times New Roman" w:hAnsi="Times New Roman" w:cs="Times New Roman"/>
          <w:b/>
          <w:sz w:val="24"/>
          <w:szCs w:val="24"/>
        </w:rPr>
        <w:t xml:space="preserve">  (</w:t>
      </w:r>
      <w:r w:rsidRPr="00070011">
        <w:rPr>
          <w:rFonts w:ascii="Times New Roman" w:hAnsi="Times New Roman" w:cs="Times New Roman"/>
          <w:sz w:val="24"/>
          <w:szCs w:val="24"/>
        </w:rPr>
        <w:t>социальное творчество (социально преобразующая добровольческая деятельность)</w:t>
      </w:r>
      <w:r w:rsidRPr="00070011">
        <w:rPr>
          <w:rFonts w:ascii="Times New Roman" w:hAnsi="Times New Roman" w:cs="Times New Roman"/>
          <w:b/>
          <w:sz w:val="24"/>
          <w:szCs w:val="24"/>
        </w:rPr>
        <w:t>;</w:t>
      </w:r>
    </w:p>
    <w:p w:rsidR="00070011" w:rsidRPr="00070011" w:rsidRDefault="00070011" w:rsidP="00070011">
      <w:pPr>
        <w:numPr>
          <w:ilvl w:val="0"/>
          <w:numId w:val="12"/>
        </w:numPr>
        <w:shd w:val="clear" w:color="auto" w:fill="FFFFFF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b/>
          <w:sz w:val="24"/>
          <w:szCs w:val="24"/>
        </w:rPr>
        <w:t>ОБЩЕИНТЕЛЛЕКТУАЛЬНЫМ</w:t>
      </w:r>
      <w:r w:rsidRPr="00070011">
        <w:rPr>
          <w:rFonts w:ascii="Times New Roman" w:hAnsi="Times New Roman" w:cs="Times New Roman"/>
          <w:sz w:val="24"/>
          <w:szCs w:val="24"/>
        </w:rPr>
        <w:t xml:space="preserve">  (школьное научное  общество, исследовательские проекты);</w:t>
      </w:r>
    </w:p>
    <w:p w:rsidR="00070011" w:rsidRPr="00070011" w:rsidRDefault="00070011" w:rsidP="00070011">
      <w:pPr>
        <w:numPr>
          <w:ilvl w:val="0"/>
          <w:numId w:val="12"/>
        </w:numPr>
        <w:shd w:val="clear" w:color="auto" w:fill="FFFFFF"/>
        <w:tabs>
          <w:tab w:val="num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0011">
        <w:rPr>
          <w:rFonts w:ascii="Times New Roman" w:hAnsi="Times New Roman" w:cs="Times New Roman"/>
          <w:b/>
          <w:sz w:val="24"/>
          <w:szCs w:val="24"/>
        </w:rPr>
        <w:t>ОБЩЕКУЛЬТУРНЫМ</w:t>
      </w:r>
      <w:proofErr w:type="gramEnd"/>
      <w:r w:rsidRPr="00070011">
        <w:rPr>
          <w:rFonts w:ascii="Times New Roman" w:hAnsi="Times New Roman" w:cs="Times New Roman"/>
          <w:sz w:val="24"/>
          <w:szCs w:val="24"/>
        </w:rPr>
        <w:t xml:space="preserve">  (кружки художественного творчества, экскурсии, классные часы, концерты, спектакли, выставки).</w:t>
      </w:r>
    </w:p>
    <w:p w:rsidR="00070011" w:rsidRPr="00070011" w:rsidRDefault="00070011" w:rsidP="0007001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Основы безопасности жизнедеятельности изучаются через основные предметы: основной курс на уроках окружающего мира (в каждой программе изучается раздел «Наша безопасность»); на уроках технологи</w:t>
      </w:r>
      <w:proofErr w:type="gramStart"/>
      <w:r w:rsidRPr="00070011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070011">
        <w:rPr>
          <w:rFonts w:ascii="Times New Roman" w:hAnsi="Times New Roman" w:cs="Times New Roman"/>
          <w:sz w:val="24"/>
          <w:szCs w:val="24"/>
        </w:rPr>
        <w:t xml:space="preserve">  безопасное поведение на уроках трудового обучения; на уроках физической культуры- техника безопасности при выполнении упражнений в зале, на спортивной площадке.</w:t>
      </w:r>
    </w:p>
    <w:p w:rsidR="00070011" w:rsidRPr="00070011" w:rsidRDefault="00070011" w:rsidP="0007001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За рамками базисного учебного плана в рамках учебного плана ГПД в течение учебного года в группе продленного дня  еженедельно  проводится одно занятие по правилам дорожного движения  и безопасного поведения в школе и дома. Ежемесячно 1 классный час в каждом классе посвящается основам безопасности жизнедеятельности (всего 9 классных часов),</w:t>
      </w:r>
    </w:p>
    <w:p w:rsidR="00070011" w:rsidRPr="00070011" w:rsidRDefault="00070011" w:rsidP="0007001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В связи  с апробацией  комплексного учебного курса для общеобразовательных учреждений "Основы религиозных культур и светской этики", включающего основы православной культуры, основы исламской культуры, основы буддийской культуры, основы иудейской культуры, основы мировых религиозных культур и основы светской этики,   будет изучаться в  4 классе  в течение года   в объеме 1  часа  в неделю</w:t>
      </w:r>
      <w:proofErr w:type="gramStart"/>
      <w:r w:rsidRPr="0007001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70011">
        <w:rPr>
          <w:rFonts w:ascii="Times New Roman" w:hAnsi="Times New Roman" w:cs="Times New Roman"/>
          <w:sz w:val="24"/>
          <w:szCs w:val="24"/>
        </w:rPr>
        <w:t xml:space="preserve">  как самостоятельный предмет.</w:t>
      </w:r>
    </w:p>
    <w:p w:rsidR="00070011" w:rsidRPr="00070011" w:rsidRDefault="00070011" w:rsidP="00070011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b/>
          <w:bCs/>
          <w:i/>
          <w:color w:val="000000"/>
          <w:spacing w:val="-4"/>
          <w:sz w:val="24"/>
          <w:szCs w:val="24"/>
        </w:rPr>
      </w:pPr>
      <w:r w:rsidRPr="00070011">
        <w:rPr>
          <w:rFonts w:ascii="Times New Roman" w:hAnsi="Times New Roman" w:cs="Times New Roman"/>
          <w:b/>
          <w:bCs/>
          <w:i/>
          <w:color w:val="000000"/>
          <w:spacing w:val="-4"/>
          <w:sz w:val="24"/>
          <w:szCs w:val="24"/>
        </w:rPr>
        <w:t>Основное общее образование</w:t>
      </w:r>
    </w:p>
    <w:p w:rsidR="00070011" w:rsidRPr="00070011" w:rsidRDefault="00070011" w:rsidP="0007001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011">
        <w:rPr>
          <w:rFonts w:ascii="Times New Roman" w:hAnsi="Times New Roman" w:cs="Times New Roman"/>
          <w:color w:val="000000"/>
          <w:sz w:val="24"/>
          <w:szCs w:val="24"/>
        </w:rPr>
        <w:t xml:space="preserve">В 5-9 классах закладывается фундамент общеобразовательной подготовки учащихся, этот возрастной период рассматривается как время активного формирования личности ребенка. Поэтому УП </w:t>
      </w:r>
      <w:proofErr w:type="gramStart"/>
      <w:r w:rsidRPr="00070011">
        <w:rPr>
          <w:rFonts w:ascii="Times New Roman" w:hAnsi="Times New Roman" w:cs="Times New Roman"/>
          <w:color w:val="000000"/>
          <w:sz w:val="24"/>
          <w:szCs w:val="24"/>
        </w:rPr>
        <w:t>построен</w:t>
      </w:r>
      <w:proofErr w:type="gramEnd"/>
      <w:r w:rsidRPr="00070011">
        <w:rPr>
          <w:rFonts w:ascii="Times New Roman" w:hAnsi="Times New Roman" w:cs="Times New Roman"/>
          <w:color w:val="000000"/>
          <w:sz w:val="24"/>
          <w:szCs w:val="24"/>
        </w:rPr>
        <w:t xml:space="preserve"> так, чтобы уделить серьезное внимание полноценности представления всех образовательных областей, реализации  как можно больших возможностей для самореализации личности и обеспечению основных направлений работы школы</w:t>
      </w:r>
    </w:p>
    <w:p w:rsidR="00070011" w:rsidRPr="00070011" w:rsidRDefault="00070011" w:rsidP="0007001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011">
        <w:rPr>
          <w:rFonts w:ascii="Times New Roman" w:hAnsi="Times New Roman" w:cs="Times New Roman"/>
          <w:color w:val="000000"/>
          <w:sz w:val="24"/>
          <w:szCs w:val="24"/>
        </w:rPr>
        <w:t xml:space="preserve">В 9 классу четвертый год продолжается  переход на </w:t>
      </w:r>
      <w:proofErr w:type="spellStart"/>
      <w:r w:rsidRPr="00070011">
        <w:rPr>
          <w:rFonts w:ascii="Times New Roman" w:hAnsi="Times New Roman" w:cs="Times New Roman"/>
          <w:color w:val="000000"/>
          <w:sz w:val="24"/>
          <w:szCs w:val="24"/>
        </w:rPr>
        <w:t>предпрофильное</w:t>
      </w:r>
      <w:proofErr w:type="spellEnd"/>
      <w:r w:rsidRPr="00070011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образование, учащимся предложены курсы  по выбору разной направленности: </w:t>
      </w:r>
    </w:p>
    <w:p w:rsidR="00070011" w:rsidRPr="00070011" w:rsidRDefault="00070011" w:rsidP="00070011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Курс </w:t>
      </w:r>
      <w:r w:rsidRPr="00070011">
        <w:rPr>
          <w:rFonts w:ascii="Times New Roman" w:hAnsi="Times New Roman" w:cs="Times New Roman"/>
          <w:b/>
          <w:sz w:val="24"/>
          <w:szCs w:val="24"/>
        </w:rPr>
        <w:t>«Основы программирования»</w:t>
      </w:r>
      <w:r w:rsidRPr="00070011">
        <w:rPr>
          <w:rFonts w:ascii="Times New Roman" w:hAnsi="Times New Roman" w:cs="Times New Roman"/>
          <w:sz w:val="24"/>
          <w:szCs w:val="24"/>
        </w:rPr>
        <w:t xml:space="preserve"> </w:t>
      </w:r>
      <w:r w:rsidRPr="00070011">
        <w:rPr>
          <w:rFonts w:ascii="Times New Roman" w:hAnsi="Times New Roman" w:cs="Times New Roman"/>
          <w:color w:val="000000"/>
          <w:sz w:val="24"/>
          <w:szCs w:val="24"/>
        </w:rPr>
        <w:t xml:space="preserve">поможет  учащимся сформировать практические навыки компьютерной грамотности, курс для тех ребят, </w:t>
      </w:r>
      <w:r w:rsidRPr="00070011">
        <w:rPr>
          <w:rFonts w:ascii="Times New Roman" w:hAnsi="Times New Roman" w:cs="Times New Roman"/>
          <w:sz w:val="24"/>
          <w:szCs w:val="24"/>
        </w:rPr>
        <w:t xml:space="preserve">которые желают углубить и расширить свои знания в этом направлении. </w:t>
      </w:r>
    </w:p>
    <w:p w:rsidR="00070011" w:rsidRPr="00070011" w:rsidRDefault="00070011" w:rsidP="00070011">
      <w:pPr>
        <w:widowControl w:val="0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0" w:hanging="18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Курс </w:t>
      </w:r>
      <w:r w:rsidRPr="00070011">
        <w:rPr>
          <w:rFonts w:ascii="Times New Roman" w:hAnsi="Times New Roman" w:cs="Times New Roman"/>
          <w:b/>
          <w:sz w:val="24"/>
          <w:szCs w:val="24"/>
        </w:rPr>
        <w:t xml:space="preserve">«Твоя профессиональная карьера» </w:t>
      </w:r>
      <w:r w:rsidRPr="00070011">
        <w:rPr>
          <w:rFonts w:ascii="Times New Roman" w:hAnsi="Times New Roman" w:cs="Times New Roman"/>
          <w:sz w:val="24"/>
          <w:szCs w:val="24"/>
        </w:rPr>
        <w:t>включает в себя информационную и диагностическую работу по профориентации школьника</w:t>
      </w:r>
      <w:r w:rsidRPr="00070011">
        <w:rPr>
          <w:rFonts w:ascii="Times New Roman" w:hAnsi="Times New Roman" w:cs="Times New Roman"/>
          <w:b/>
          <w:sz w:val="24"/>
          <w:szCs w:val="24"/>
        </w:rPr>
        <w:t>.</w:t>
      </w:r>
      <w:r w:rsidRPr="00070011">
        <w:rPr>
          <w:rFonts w:ascii="Times New Roman" w:hAnsi="Times New Roman" w:cs="Times New Roman"/>
          <w:sz w:val="24"/>
          <w:szCs w:val="24"/>
        </w:rPr>
        <w:t xml:space="preserve"> Содержательный материал курса знакомит учащихся с различными сферами профессии, с особенностями деятельности людей во многих профессиях. </w:t>
      </w:r>
    </w:p>
    <w:p w:rsidR="00070011" w:rsidRPr="00070011" w:rsidRDefault="00070011" w:rsidP="0007001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07001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 соответствии с   Законом Красноярского края </w:t>
      </w:r>
      <w:r w:rsidRPr="00070011">
        <w:rPr>
          <w:rFonts w:ascii="Times New Roman" w:hAnsi="Times New Roman" w:cs="Times New Roman"/>
          <w:sz w:val="24"/>
          <w:szCs w:val="24"/>
        </w:rPr>
        <w:t xml:space="preserve">«О внесении изменений в законы края, регулирующие вопросы в области краевого (национально-регионального) компонента государственных образовательных стандартов общего образования в Красноярском крае» от 30.06.2011 г.  </w:t>
      </w:r>
      <w:r w:rsidRPr="0007001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  5- 9-х классах вводятся предметы регионального компонента «Художественная культура Красноярского края», «Природа и экология Красноярского края», «История Красноярского края». </w:t>
      </w:r>
    </w:p>
    <w:p w:rsidR="00070011" w:rsidRPr="00070011" w:rsidRDefault="00070011" w:rsidP="00070011">
      <w:pPr>
        <w:pStyle w:val="Style12"/>
        <w:widowControl/>
        <w:spacing w:line="240" w:lineRule="auto"/>
        <w:rPr>
          <w:color w:val="FF0000"/>
        </w:rPr>
      </w:pPr>
    </w:p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.     В 2013-2014 учебном году в школе обучались 2 первоклассника</w:t>
      </w:r>
      <w:proofErr w:type="gramStart"/>
      <w:r w:rsidRPr="0007001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70011">
        <w:rPr>
          <w:rFonts w:ascii="Times New Roman" w:hAnsi="Times New Roman" w:cs="Times New Roman"/>
          <w:sz w:val="24"/>
          <w:szCs w:val="24"/>
        </w:rPr>
        <w:t xml:space="preserve">   все посещали дошкольное учреждение. 100 % учащиеся были обеспечены учебниками и необходимыми для обучения пособиями 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11"/>
      </w:tblGrid>
      <w:tr w:rsidR="00070011" w:rsidRPr="00070011" w:rsidTr="00FD1F8D">
        <w:trPr>
          <w:tblCellSpacing w:w="15" w:type="dxa"/>
        </w:trPr>
        <w:tc>
          <w:tcPr>
            <w:tcW w:w="0" w:type="auto"/>
            <w:vAlign w:val="center"/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На 1 сентября 2013-2014 учебного года обучалось </w:t>
            </w:r>
            <w:r w:rsidRPr="0007001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49  </w:t>
            </w: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 xml:space="preserve">человека, на конец учебного года – </w:t>
            </w:r>
            <w:r w:rsidRPr="0007001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50</w:t>
            </w: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 xml:space="preserve"> человек.                                                                                  </w:t>
            </w: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В течение года  работала 1 группа продлённого дня – 20 человек.</w:t>
            </w: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образовательного процесса в  1 -9 классах</w:t>
            </w: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Сравнительная таблица:</w:t>
            </w: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8482" w:type="dxa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54"/>
              <w:gridCol w:w="2693"/>
              <w:gridCol w:w="3235"/>
            </w:tblGrid>
            <w:tr w:rsidR="00070011" w:rsidRPr="00070011" w:rsidTr="00FD1F8D">
              <w:trPr>
                <w:tblCellSpacing w:w="15" w:type="dxa"/>
                <w:jc w:val="center"/>
              </w:trPr>
              <w:tc>
                <w:tcPr>
                  <w:tcW w:w="25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0011" w:rsidRPr="00070011" w:rsidRDefault="00070011" w:rsidP="000700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2011-2012</w:t>
                  </w:r>
                </w:p>
                <w:p w:rsidR="00070011" w:rsidRPr="00070011" w:rsidRDefault="00070011" w:rsidP="000700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Учебный </w:t>
                  </w:r>
                </w:p>
                <w:p w:rsidR="00070011" w:rsidRPr="00070011" w:rsidRDefault="00070011" w:rsidP="000700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6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70011" w:rsidRPr="00070011" w:rsidRDefault="00070011" w:rsidP="000700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2012-2013</w:t>
                  </w:r>
                </w:p>
                <w:p w:rsidR="00070011" w:rsidRPr="00070011" w:rsidRDefault="00070011" w:rsidP="000700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Учебный </w:t>
                  </w:r>
                </w:p>
                <w:p w:rsidR="00070011" w:rsidRPr="00070011" w:rsidRDefault="00070011" w:rsidP="000700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3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70011" w:rsidRPr="00070011" w:rsidRDefault="00070011" w:rsidP="000700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2013-2014</w:t>
                  </w:r>
                </w:p>
                <w:p w:rsidR="00070011" w:rsidRPr="00070011" w:rsidRDefault="00070011" w:rsidP="000700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Учебный </w:t>
                  </w:r>
                </w:p>
                <w:p w:rsidR="00070011" w:rsidRPr="00070011" w:rsidRDefault="00070011" w:rsidP="000700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год</w:t>
                  </w:r>
                </w:p>
              </w:tc>
            </w:tr>
            <w:tr w:rsidR="00070011" w:rsidRPr="00070011" w:rsidTr="00FD1F8D">
              <w:trPr>
                <w:tblCellSpacing w:w="15" w:type="dxa"/>
                <w:jc w:val="center"/>
              </w:trPr>
              <w:tc>
                <w:tcPr>
                  <w:tcW w:w="8422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0011" w:rsidRPr="00070011" w:rsidRDefault="00070011" w:rsidP="000700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 учащихся со 2 – 4 е классы</w:t>
                  </w:r>
                </w:p>
              </w:tc>
            </w:tr>
            <w:tr w:rsidR="00070011" w:rsidRPr="00070011" w:rsidTr="00FD1F8D">
              <w:trPr>
                <w:tblCellSpacing w:w="15" w:type="dxa"/>
                <w:jc w:val="center"/>
              </w:trPr>
              <w:tc>
                <w:tcPr>
                  <w:tcW w:w="25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0011" w:rsidRPr="00070011" w:rsidRDefault="00070011" w:rsidP="000700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26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70011" w:rsidRPr="00070011" w:rsidRDefault="00070011" w:rsidP="000700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70011" w:rsidRPr="00070011" w:rsidRDefault="00070011" w:rsidP="000700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</w:tr>
            <w:tr w:rsidR="00070011" w:rsidRPr="00070011" w:rsidTr="00FD1F8D">
              <w:trPr>
                <w:tblCellSpacing w:w="15" w:type="dxa"/>
                <w:jc w:val="center"/>
              </w:trPr>
              <w:tc>
                <w:tcPr>
                  <w:tcW w:w="8422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0011" w:rsidRPr="00070011" w:rsidRDefault="00070011" w:rsidP="000700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Абсолютная успеваемость, %</w:t>
                  </w:r>
                </w:p>
              </w:tc>
            </w:tr>
            <w:tr w:rsidR="00070011" w:rsidRPr="00070011" w:rsidTr="00FD1F8D">
              <w:trPr>
                <w:tblCellSpacing w:w="15" w:type="dxa"/>
                <w:jc w:val="center"/>
              </w:trPr>
              <w:tc>
                <w:tcPr>
                  <w:tcW w:w="25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0011" w:rsidRPr="00070011" w:rsidRDefault="00070011" w:rsidP="000700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86%</w:t>
                  </w:r>
                </w:p>
              </w:tc>
              <w:tc>
                <w:tcPr>
                  <w:tcW w:w="26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70011" w:rsidRPr="00070011" w:rsidRDefault="00070011" w:rsidP="000700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3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70011" w:rsidRPr="00070011" w:rsidRDefault="00070011" w:rsidP="000700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</w:tr>
            <w:tr w:rsidR="00070011" w:rsidRPr="00070011" w:rsidTr="00FD1F8D">
              <w:trPr>
                <w:tblCellSpacing w:w="15" w:type="dxa"/>
                <w:jc w:val="center"/>
              </w:trPr>
              <w:tc>
                <w:tcPr>
                  <w:tcW w:w="8422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0011" w:rsidRPr="00070011" w:rsidRDefault="00070011" w:rsidP="000700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Качественная успеваемость, %</w:t>
                  </w:r>
                </w:p>
              </w:tc>
            </w:tr>
            <w:tr w:rsidR="00070011" w:rsidRPr="00070011" w:rsidTr="00FD1F8D">
              <w:trPr>
                <w:tblCellSpacing w:w="15" w:type="dxa"/>
                <w:jc w:val="center"/>
              </w:trPr>
              <w:tc>
                <w:tcPr>
                  <w:tcW w:w="250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70011" w:rsidRPr="00070011" w:rsidRDefault="00070011" w:rsidP="000700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24%</w:t>
                  </w:r>
                </w:p>
              </w:tc>
              <w:tc>
                <w:tcPr>
                  <w:tcW w:w="266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70011" w:rsidRPr="00070011" w:rsidRDefault="00070011" w:rsidP="000700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31%</w:t>
                  </w:r>
                </w:p>
              </w:tc>
              <w:tc>
                <w:tcPr>
                  <w:tcW w:w="3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70011" w:rsidRPr="00070011" w:rsidRDefault="00070011" w:rsidP="000700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25 %</w:t>
                  </w:r>
                </w:p>
              </w:tc>
            </w:tr>
          </w:tbl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</w:tr>
    </w:tbl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011" w:rsidRPr="00070011" w:rsidRDefault="00070011" w:rsidP="000700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0011">
        <w:rPr>
          <w:rFonts w:ascii="Times New Roman" w:hAnsi="Times New Roman" w:cs="Times New Roman"/>
          <w:b/>
          <w:bCs/>
          <w:sz w:val="24"/>
          <w:szCs w:val="24"/>
        </w:rPr>
        <w:t>Сравнительная таблица:</w:t>
      </w:r>
    </w:p>
    <w:p w:rsidR="00070011" w:rsidRPr="00070011" w:rsidRDefault="00070011" w:rsidP="000700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482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4"/>
        <w:gridCol w:w="2693"/>
        <w:gridCol w:w="3235"/>
      </w:tblGrid>
      <w:tr w:rsidR="00070011" w:rsidRPr="00070011" w:rsidTr="00FD1F8D">
        <w:trPr>
          <w:tblCellSpacing w:w="15" w:type="dxa"/>
          <w:jc w:val="center"/>
        </w:trPr>
        <w:tc>
          <w:tcPr>
            <w:tcW w:w="2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2011-2012</w:t>
            </w: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Учебный </w:t>
            </w: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2012-2013</w:t>
            </w: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Учебный </w:t>
            </w: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2013-2014</w:t>
            </w: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Учебный </w:t>
            </w: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070011" w:rsidRPr="00070011" w:rsidTr="00FD1F8D">
        <w:trPr>
          <w:tblCellSpacing w:w="15" w:type="dxa"/>
          <w:jc w:val="center"/>
        </w:trPr>
        <w:tc>
          <w:tcPr>
            <w:tcW w:w="84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Количество учащихся со 2 – 4 е классы</w:t>
            </w:r>
          </w:p>
        </w:tc>
      </w:tr>
      <w:tr w:rsidR="00070011" w:rsidRPr="00070011" w:rsidTr="00FD1F8D">
        <w:trPr>
          <w:tblCellSpacing w:w="15" w:type="dxa"/>
          <w:jc w:val="center"/>
        </w:trPr>
        <w:tc>
          <w:tcPr>
            <w:tcW w:w="2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070011" w:rsidRPr="00070011" w:rsidTr="00FD1F8D">
        <w:trPr>
          <w:tblCellSpacing w:w="15" w:type="dxa"/>
          <w:jc w:val="center"/>
        </w:trPr>
        <w:tc>
          <w:tcPr>
            <w:tcW w:w="84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Абсолютная успеваемость, %</w:t>
            </w:r>
          </w:p>
        </w:tc>
      </w:tr>
      <w:tr w:rsidR="00070011" w:rsidRPr="00070011" w:rsidTr="00FD1F8D">
        <w:trPr>
          <w:tblCellSpacing w:w="15" w:type="dxa"/>
          <w:jc w:val="center"/>
        </w:trPr>
        <w:tc>
          <w:tcPr>
            <w:tcW w:w="2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70011" w:rsidRPr="00070011" w:rsidTr="00FD1F8D">
        <w:trPr>
          <w:tblCellSpacing w:w="15" w:type="dxa"/>
          <w:jc w:val="center"/>
        </w:trPr>
        <w:tc>
          <w:tcPr>
            <w:tcW w:w="84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Качественная успеваемость, %</w:t>
            </w:r>
          </w:p>
        </w:tc>
      </w:tr>
      <w:tr w:rsidR="00070011" w:rsidRPr="00070011" w:rsidTr="00FD1F8D">
        <w:trPr>
          <w:tblCellSpacing w:w="15" w:type="dxa"/>
          <w:jc w:val="center"/>
        </w:trPr>
        <w:tc>
          <w:tcPr>
            <w:tcW w:w="2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2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28 %</w:t>
            </w:r>
          </w:p>
        </w:tc>
        <w:tc>
          <w:tcPr>
            <w:tcW w:w="3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28 %</w:t>
            </w:r>
          </w:p>
        </w:tc>
      </w:tr>
    </w:tbl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11">
        <w:rPr>
          <w:rFonts w:ascii="Times New Roman" w:hAnsi="Times New Roman" w:cs="Times New Roman"/>
          <w:b/>
          <w:sz w:val="24"/>
          <w:szCs w:val="24"/>
        </w:rPr>
        <w:t>Результаты государственной (итоговой) аттестации учащихся 9 классов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417"/>
        <w:gridCol w:w="1276"/>
        <w:gridCol w:w="709"/>
        <w:gridCol w:w="567"/>
        <w:gridCol w:w="567"/>
        <w:gridCol w:w="708"/>
        <w:gridCol w:w="1701"/>
        <w:gridCol w:w="1701"/>
      </w:tblGrid>
      <w:tr w:rsidR="00070011" w:rsidRPr="00070011" w:rsidTr="00FD1F8D">
        <w:tc>
          <w:tcPr>
            <w:tcW w:w="1668" w:type="dxa"/>
            <w:vMerge w:val="restart"/>
            <w:vAlign w:val="center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417" w:type="dxa"/>
            <w:vMerge w:val="restart"/>
            <w:vAlign w:val="center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Форма аттестации</w:t>
            </w:r>
          </w:p>
        </w:tc>
        <w:tc>
          <w:tcPr>
            <w:tcW w:w="1276" w:type="dxa"/>
            <w:vMerge w:val="restart"/>
            <w:vAlign w:val="center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 сдавали,</w:t>
            </w: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чел. </w:t>
            </w: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(%) </w:t>
            </w:r>
          </w:p>
        </w:tc>
        <w:tc>
          <w:tcPr>
            <w:tcW w:w="2551" w:type="dxa"/>
            <w:gridSpan w:val="4"/>
          </w:tcPr>
          <w:p w:rsidR="00070011" w:rsidRPr="00070011" w:rsidRDefault="00070011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Получили отметки</w:t>
            </w:r>
          </w:p>
        </w:tc>
        <w:tc>
          <w:tcPr>
            <w:tcW w:w="1701" w:type="dxa"/>
            <w:vMerge w:val="restart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Общая успеваемость,</w:t>
            </w: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  <w:vMerge w:val="restart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Качественная</w:t>
            </w: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успеваемость,</w:t>
            </w: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%</w:t>
            </w:r>
          </w:p>
        </w:tc>
      </w:tr>
      <w:tr w:rsidR="00070011" w:rsidRPr="00070011" w:rsidTr="00FD1F8D">
        <w:tc>
          <w:tcPr>
            <w:tcW w:w="1668" w:type="dxa"/>
            <w:vMerge/>
            <w:vAlign w:val="center"/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vAlign w:val="center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vAlign w:val="center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8" w:type="dxa"/>
            <w:vAlign w:val="center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vMerge/>
            <w:textDirection w:val="tbRl"/>
            <w:vAlign w:val="center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extDirection w:val="tbRl"/>
            <w:vAlign w:val="center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70011" w:rsidRPr="00070011" w:rsidTr="00FD1F8D">
        <w:tc>
          <w:tcPr>
            <w:tcW w:w="1668" w:type="dxa"/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 (7 чел.)</w:t>
            </w:r>
          </w:p>
        </w:tc>
        <w:tc>
          <w:tcPr>
            <w:tcW w:w="1417" w:type="dxa"/>
          </w:tcPr>
          <w:p w:rsidR="00070011" w:rsidRPr="00070011" w:rsidRDefault="00070011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1276" w:type="dxa"/>
          </w:tcPr>
          <w:p w:rsidR="00070011" w:rsidRPr="00070011" w:rsidRDefault="00070011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09" w:type="dxa"/>
          </w:tcPr>
          <w:p w:rsidR="00070011" w:rsidRPr="00070011" w:rsidRDefault="00070011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70011" w:rsidRPr="00070011" w:rsidRDefault="00070011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70011" w:rsidRPr="00070011" w:rsidRDefault="00070011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070011" w:rsidRPr="00070011" w:rsidRDefault="00070011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28 %</w:t>
            </w:r>
          </w:p>
        </w:tc>
      </w:tr>
      <w:tr w:rsidR="00070011" w:rsidRPr="00070011" w:rsidTr="00FD1F8D">
        <w:tc>
          <w:tcPr>
            <w:tcW w:w="1668" w:type="dxa"/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Математика </w:t>
            </w: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(7 чел.)</w:t>
            </w:r>
          </w:p>
        </w:tc>
        <w:tc>
          <w:tcPr>
            <w:tcW w:w="1417" w:type="dxa"/>
          </w:tcPr>
          <w:p w:rsidR="00070011" w:rsidRPr="00070011" w:rsidRDefault="00070011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1276" w:type="dxa"/>
          </w:tcPr>
          <w:p w:rsidR="00070011" w:rsidRPr="00070011" w:rsidRDefault="00070011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09" w:type="dxa"/>
          </w:tcPr>
          <w:p w:rsidR="00070011" w:rsidRPr="00070011" w:rsidRDefault="00070011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070011" w:rsidRPr="00070011" w:rsidRDefault="00070011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70011" w:rsidRPr="00070011" w:rsidRDefault="00070011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070011" w:rsidRPr="00070011" w:rsidRDefault="00070011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28 %</w:t>
            </w:r>
          </w:p>
        </w:tc>
      </w:tr>
    </w:tbl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0011">
        <w:rPr>
          <w:rFonts w:ascii="Times New Roman" w:hAnsi="Times New Roman" w:cs="Times New Roman"/>
          <w:b/>
          <w:sz w:val="24"/>
          <w:szCs w:val="24"/>
        </w:rPr>
        <w:t>Социальная активность</w:t>
      </w:r>
      <w:r w:rsidRPr="0007001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70011">
        <w:rPr>
          <w:rFonts w:ascii="Times New Roman" w:hAnsi="Times New Roman" w:cs="Times New Roman"/>
          <w:b/>
          <w:sz w:val="24"/>
          <w:szCs w:val="24"/>
        </w:rPr>
        <w:t>и внешние связи учреждения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01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Одной  из  главных  задач  нашего образовательного  учреждения  является  удовлетворение  образовательных  запросов  обучающихся  и  их  родителей  через сохранение  </w:t>
      </w:r>
      <w:r w:rsidRPr="00070011">
        <w:rPr>
          <w:rFonts w:ascii="Times New Roman" w:hAnsi="Times New Roman" w:cs="Times New Roman"/>
          <w:color w:val="000000"/>
          <w:sz w:val="24"/>
          <w:szCs w:val="24"/>
        </w:rPr>
        <w:lastRenderedPageBreak/>
        <w:t>единого  образовательного  пространства и  расширение  возможностей  получения    образования, поддержание  в школе  определенного  масштаба  культурных  норм и ценностей.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01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Решение этой проблемы предполагает  взаимодействие   школы с другими  образовательными учреждениями и  организациями, </w:t>
      </w:r>
      <w:proofErr w:type="gramStart"/>
      <w:r w:rsidRPr="00070011">
        <w:rPr>
          <w:rFonts w:ascii="Times New Roman" w:hAnsi="Times New Roman" w:cs="Times New Roman"/>
          <w:color w:val="000000"/>
          <w:sz w:val="24"/>
          <w:szCs w:val="24"/>
        </w:rPr>
        <w:t>находящихся</w:t>
      </w:r>
      <w:proofErr w:type="gramEnd"/>
      <w:r w:rsidRPr="00070011">
        <w:rPr>
          <w:rFonts w:ascii="Times New Roman" w:hAnsi="Times New Roman" w:cs="Times New Roman"/>
          <w:color w:val="000000"/>
          <w:sz w:val="24"/>
          <w:szCs w:val="24"/>
        </w:rPr>
        <w:t xml:space="preserve"> в поселке, по следующим  направлениям:</w:t>
      </w:r>
    </w:p>
    <w:p w:rsidR="00070011" w:rsidRPr="00070011" w:rsidRDefault="00070011" w:rsidP="0007001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011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 единого образовательного  пространства  через использование в воспитательном  процессе  школы учреждений и организаций поселка.  </w:t>
      </w:r>
    </w:p>
    <w:p w:rsidR="00070011" w:rsidRPr="00070011" w:rsidRDefault="00070011" w:rsidP="00070011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011">
        <w:rPr>
          <w:rFonts w:ascii="Times New Roman" w:hAnsi="Times New Roman" w:cs="Times New Roman"/>
          <w:color w:val="000000"/>
          <w:sz w:val="24"/>
          <w:szCs w:val="24"/>
        </w:rPr>
        <w:t>Привлечение  бюджетных, внебюджетных и спонсорских сре</w:t>
      </w:r>
      <w:proofErr w:type="gramStart"/>
      <w:r w:rsidRPr="00070011">
        <w:rPr>
          <w:rFonts w:ascii="Times New Roman" w:hAnsi="Times New Roman" w:cs="Times New Roman"/>
          <w:color w:val="000000"/>
          <w:sz w:val="24"/>
          <w:szCs w:val="24"/>
        </w:rPr>
        <w:t>дств  дл</w:t>
      </w:r>
      <w:proofErr w:type="gramEnd"/>
      <w:r w:rsidRPr="00070011">
        <w:rPr>
          <w:rFonts w:ascii="Times New Roman" w:hAnsi="Times New Roman" w:cs="Times New Roman"/>
          <w:color w:val="000000"/>
          <w:sz w:val="24"/>
          <w:szCs w:val="24"/>
        </w:rPr>
        <w:t>я развития  материально-технической  базы  школы.</w:t>
      </w:r>
    </w:p>
    <w:p w:rsidR="00070011" w:rsidRPr="00070011" w:rsidRDefault="00070011" w:rsidP="00070011">
      <w:pPr>
        <w:pStyle w:val="21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 w:rsidRPr="00070011">
        <w:rPr>
          <w:color w:val="000000"/>
        </w:rPr>
        <w:t xml:space="preserve">          </w:t>
      </w:r>
      <w:r w:rsidRPr="00070011">
        <w:t xml:space="preserve">С целью взаимодействия в воспитательном пространстве района, школа наладила постоянные связи с рядом внешних организаций. Воспитательное пространство школы включает сельский дом культуры, сельскую библиотеку,  участковую больницу, с Участковым уполномоченным Управления внутренних дел </w:t>
      </w:r>
      <w:proofErr w:type="gramStart"/>
      <w:r w:rsidRPr="00070011">
        <w:t>г</w:t>
      </w:r>
      <w:proofErr w:type="gramEnd"/>
      <w:r w:rsidRPr="00070011">
        <w:t>. Дудинка, с которыми нас связывают тесные и плодотворные отношения</w:t>
      </w:r>
    </w:p>
    <w:p w:rsidR="00070011" w:rsidRPr="00070011" w:rsidRDefault="00070011" w:rsidP="000700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70011">
        <w:rPr>
          <w:rFonts w:ascii="Times New Roman" w:hAnsi="Times New Roman" w:cs="Times New Roman"/>
          <w:b/>
          <w:sz w:val="24"/>
          <w:szCs w:val="24"/>
        </w:rPr>
        <w:t>Финансово-экономическая деятельность (</w:t>
      </w:r>
      <w:proofErr w:type="gramStart"/>
      <w:r w:rsidRPr="00070011">
        <w:rPr>
          <w:rFonts w:ascii="Times New Roman" w:hAnsi="Times New Roman" w:cs="Times New Roman"/>
          <w:b/>
          <w:sz w:val="24"/>
          <w:szCs w:val="24"/>
        </w:rPr>
        <w:t>см</w:t>
      </w:r>
      <w:proofErr w:type="gramEnd"/>
      <w:r w:rsidRPr="00070011">
        <w:rPr>
          <w:rFonts w:ascii="Times New Roman" w:hAnsi="Times New Roman" w:cs="Times New Roman"/>
          <w:b/>
          <w:sz w:val="24"/>
          <w:szCs w:val="24"/>
        </w:rPr>
        <w:t>. Приложение 1)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0011">
        <w:rPr>
          <w:rFonts w:ascii="Times New Roman" w:hAnsi="Times New Roman" w:cs="Times New Roman"/>
          <w:b/>
          <w:sz w:val="24"/>
          <w:szCs w:val="24"/>
          <w:u w:val="single"/>
        </w:rPr>
        <w:t>По итогам общественного обсуждения приняты решения:</w:t>
      </w:r>
    </w:p>
    <w:p w:rsidR="00070011" w:rsidRPr="00070011" w:rsidRDefault="00070011" w:rsidP="00070011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Утвердить публичный доклад ТМКОУ «Хантайская основная школа №10» за 2013-2014 </w:t>
      </w:r>
      <w:proofErr w:type="spellStart"/>
      <w:r w:rsidRPr="00070011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070011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07001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70011">
        <w:rPr>
          <w:rFonts w:ascii="Times New Roman" w:hAnsi="Times New Roman" w:cs="Times New Roman"/>
          <w:sz w:val="24"/>
          <w:szCs w:val="24"/>
        </w:rPr>
        <w:t>.</w:t>
      </w:r>
    </w:p>
    <w:p w:rsidR="00070011" w:rsidRPr="00070011" w:rsidRDefault="00070011" w:rsidP="00070011">
      <w:pPr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Считать работу школы за 2013-2014  учебный год удовлетворительной.</w:t>
      </w:r>
    </w:p>
    <w:p w:rsidR="00070011" w:rsidRPr="00070011" w:rsidRDefault="00070011" w:rsidP="00070011">
      <w:pPr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Усилить работу школьного коллектива по взаимодействию с общественностью поселка  и первую очередь использовать все имеющие ресурсы школы и  общественности сельского поселения, в т</w:t>
      </w:r>
      <w:proofErr w:type="gramStart"/>
      <w:r w:rsidRPr="00070011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070011">
        <w:rPr>
          <w:rFonts w:ascii="Times New Roman" w:hAnsi="Times New Roman" w:cs="Times New Roman"/>
          <w:sz w:val="24"/>
          <w:szCs w:val="24"/>
        </w:rPr>
        <w:t xml:space="preserve"> активнее привлекать Управляющий совет школы.</w:t>
      </w:r>
    </w:p>
    <w:p w:rsidR="00070011" w:rsidRPr="00070011" w:rsidRDefault="00070011" w:rsidP="00070011">
      <w:pPr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0011">
        <w:rPr>
          <w:rFonts w:ascii="Times New Roman" w:hAnsi="Times New Roman" w:cs="Times New Roman"/>
          <w:sz w:val="24"/>
          <w:szCs w:val="24"/>
        </w:rPr>
        <w:t>Продолжить работу педагогического коллектива над повышением качественной успеваемости школьников и их активным вовлечением в дополнительное образование.</w:t>
      </w:r>
    </w:p>
    <w:p w:rsidR="00070011" w:rsidRPr="00070011" w:rsidRDefault="00070011" w:rsidP="00070011">
      <w:pPr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0011">
        <w:rPr>
          <w:rFonts w:ascii="Times New Roman" w:hAnsi="Times New Roman" w:cs="Times New Roman"/>
          <w:sz w:val="24"/>
          <w:szCs w:val="24"/>
        </w:rPr>
        <w:t>Утвердить список баллов стимулирующих выплат персоналу школы по итогам 2013-20134уч</w:t>
      </w:r>
      <w:proofErr w:type="gramStart"/>
      <w:r w:rsidRPr="00070011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070011">
        <w:rPr>
          <w:rFonts w:ascii="Times New Roman" w:hAnsi="Times New Roman" w:cs="Times New Roman"/>
          <w:sz w:val="24"/>
          <w:szCs w:val="24"/>
        </w:rPr>
        <w:t>ода.</w:t>
      </w:r>
    </w:p>
    <w:p w:rsidR="00070011" w:rsidRPr="00070011" w:rsidRDefault="00070011" w:rsidP="00070011">
      <w:pPr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Продолжить работу над выполнением предписаний </w:t>
      </w:r>
      <w:proofErr w:type="spellStart"/>
      <w:r w:rsidRPr="00070011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070011">
        <w:rPr>
          <w:rFonts w:ascii="Times New Roman" w:hAnsi="Times New Roman" w:cs="Times New Roman"/>
          <w:sz w:val="24"/>
          <w:szCs w:val="24"/>
        </w:rPr>
        <w:t>.</w:t>
      </w:r>
    </w:p>
    <w:p w:rsidR="00070011" w:rsidRPr="00070011" w:rsidRDefault="00070011" w:rsidP="00070011">
      <w:pPr>
        <w:numPr>
          <w:ilvl w:val="0"/>
          <w:numId w:val="1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Согласовать план финансово-хозяйственной деятельности на 2015 год и плановый период 2014-2015гг. </w:t>
      </w:r>
    </w:p>
    <w:p w:rsidR="00070011" w:rsidRPr="00070011" w:rsidRDefault="00070011" w:rsidP="00070011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011" w:rsidRPr="00070011" w:rsidRDefault="00070011" w:rsidP="0007001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70011" w:rsidRPr="00070011" w:rsidRDefault="00070011" w:rsidP="0007001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011" w:rsidRPr="00070011" w:rsidRDefault="00070011" w:rsidP="0007001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70011" w:rsidRDefault="00070011" w:rsidP="0007001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70011" w:rsidRDefault="00070011" w:rsidP="0007001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70011" w:rsidRDefault="00070011" w:rsidP="0007001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70011" w:rsidRDefault="00070011" w:rsidP="0007001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70011" w:rsidRDefault="00070011" w:rsidP="0007001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70011" w:rsidRDefault="00070011" w:rsidP="0007001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70011" w:rsidRDefault="00070011" w:rsidP="0007001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70011" w:rsidRDefault="00070011" w:rsidP="0007001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70011" w:rsidRDefault="00070011" w:rsidP="0007001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70011" w:rsidRDefault="00070011" w:rsidP="0007001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70011" w:rsidRDefault="00070011" w:rsidP="0007001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70011" w:rsidRDefault="00070011" w:rsidP="0007001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70011" w:rsidRDefault="00070011" w:rsidP="0007001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70011" w:rsidRDefault="00070011" w:rsidP="0007001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70011" w:rsidRDefault="00070011" w:rsidP="0007001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70011" w:rsidRDefault="00070011" w:rsidP="0007001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70011" w:rsidRPr="00070011" w:rsidRDefault="00070011" w:rsidP="00070011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070011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070011" w:rsidRPr="00070011" w:rsidRDefault="0005632F" w:rsidP="00070011">
      <w:pPr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hyperlink r:id="rId7" w:history="1"/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70011">
        <w:rPr>
          <w:rFonts w:ascii="Times New Roman" w:hAnsi="Times New Roman" w:cs="Times New Roman"/>
          <w:b/>
          <w:sz w:val="24"/>
          <w:szCs w:val="24"/>
        </w:rPr>
        <w:t>Финансово-экономическая деятельность.</w:t>
      </w:r>
      <w:r w:rsidRPr="000700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011">
        <w:rPr>
          <w:rFonts w:ascii="Times New Roman" w:hAnsi="Times New Roman" w:cs="Times New Roman"/>
          <w:color w:val="000000"/>
          <w:sz w:val="24"/>
          <w:szCs w:val="24"/>
        </w:rPr>
        <w:t>Основные направления расходования бюджета:</w:t>
      </w:r>
    </w:p>
    <w:p w:rsidR="00070011" w:rsidRPr="00070011" w:rsidRDefault="00070011" w:rsidP="0007001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011">
        <w:rPr>
          <w:rFonts w:ascii="Times New Roman" w:hAnsi="Times New Roman" w:cs="Times New Roman"/>
          <w:color w:val="000000"/>
          <w:sz w:val="24"/>
          <w:szCs w:val="24"/>
        </w:rPr>
        <w:t>Питание детей из малообеспеченных семей</w:t>
      </w:r>
      <w:proofErr w:type="gramStart"/>
      <w:r w:rsidRPr="00070011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070011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йодированное молоко учащимся 1-4 </w:t>
      </w:r>
      <w:proofErr w:type="spellStart"/>
      <w:r w:rsidRPr="00070011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070011">
        <w:rPr>
          <w:rFonts w:ascii="Times New Roman" w:hAnsi="Times New Roman" w:cs="Times New Roman"/>
          <w:color w:val="000000"/>
          <w:sz w:val="24"/>
          <w:szCs w:val="24"/>
        </w:rPr>
        <w:t xml:space="preserve">. –  </w:t>
      </w:r>
      <w:r w:rsidRPr="00070011">
        <w:rPr>
          <w:rFonts w:ascii="Times New Roman" w:hAnsi="Times New Roman" w:cs="Times New Roman"/>
          <w:b/>
          <w:bCs/>
          <w:sz w:val="24"/>
          <w:szCs w:val="24"/>
        </w:rPr>
        <w:t>1 806,350 руб.</w:t>
      </w:r>
    </w:p>
    <w:p w:rsidR="00070011" w:rsidRPr="00070011" w:rsidRDefault="00070011" w:rsidP="00070011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70011">
        <w:rPr>
          <w:rFonts w:ascii="Times New Roman" w:hAnsi="Times New Roman" w:cs="Times New Roman"/>
          <w:bCs/>
          <w:color w:val="000000"/>
          <w:sz w:val="24"/>
          <w:szCs w:val="24"/>
        </w:rPr>
        <w:t>Продукты питания для дошкольной группы  -</w:t>
      </w:r>
      <w:r w:rsidRPr="000700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627 тысяч 945 руб.</w:t>
      </w:r>
    </w:p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0011">
        <w:rPr>
          <w:rFonts w:ascii="Times New Roman" w:hAnsi="Times New Roman" w:cs="Times New Roman"/>
          <w:color w:val="000000"/>
          <w:sz w:val="24"/>
          <w:szCs w:val="24"/>
        </w:rPr>
        <w:t xml:space="preserve">Продукты питания для летней школы      -       </w:t>
      </w:r>
      <w:r w:rsidRPr="000700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61 тысяч  242 руб.</w:t>
      </w:r>
    </w:p>
    <w:p w:rsidR="00070011" w:rsidRPr="00070011" w:rsidRDefault="00070011" w:rsidP="00070011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011">
        <w:rPr>
          <w:rFonts w:ascii="Times New Roman" w:hAnsi="Times New Roman" w:cs="Times New Roman"/>
          <w:color w:val="000000"/>
          <w:sz w:val="24"/>
          <w:szCs w:val="24"/>
        </w:rPr>
        <w:t>Приобретение ТМЦ в том числе:</w:t>
      </w:r>
    </w:p>
    <w:p w:rsidR="00070011" w:rsidRPr="00070011" w:rsidRDefault="00070011" w:rsidP="00070011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011">
        <w:rPr>
          <w:rFonts w:ascii="Times New Roman" w:hAnsi="Times New Roman" w:cs="Times New Roman"/>
          <w:color w:val="000000"/>
          <w:sz w:val="24"/>
          <w:szCs w:val="24"/>
        </w:rPr>
        <w:t xml:space="preserve">Мебель –                                </w:t>
      </w:r>
      <w:r w:rsidRPr="0007001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700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87.500 тыс</w:t>
      </w:r>
      <w:proofErr w:type="gramStart"/>
      <w:r w:rsidRPr="00070011">
        <w:rPr>
          <w:rFonts w:ascii="Times New Roman" w:hAnsi="Times New Roman" w:cs="Times New Roman"/>
          <w:b/>
          <w:color w:val="000000"/>
          <w:sz w:val="24"/>
          <w:szCs w:val="24"/>
        </w:rPr>
        <w:t>.р</w:t>
      </w:r>
      <w:proofErr w:type="gramEnd"/>
      <w:r w:rsidRPr="00070011">
        <w:rPr>
          <w:rFonts w:ascii="Times New Roman" w:hAnsi="Times New Roman" w:cs="Times New Roman"/>
          <w:b/>
          <w:color w:val="000000"/>
          <w:sz w:val="24"/>
          <w:szCs w:val="24"/>
        </w:rPr>
        <w:t>уб.</w:t>
      </w:r>
    </w:p>
    <w:p w:rsidR="00070011" w:rsidRPr="00070011" w:rsidRDefault="00070011" w:rsidP="00070011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011">
        <w:rPr>
          <w:rFonts w:ascii="Times New Roman" w:hAnsi="Times New Roman" w:cs="Times New Roman"/>
          <w:color w:val="000000"/>
          <w:sz w:val="24"/>
          <w:szCs w:val="24"/>
        </w:rPr>
        <w:t xml:space="preserve">ТСО  –                        </w:t>
      </w:r>
      <w:r w:rsidRPr="0007001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</w:t>
      </w:r>
      <w:r w:rsidR="005D19BE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07001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0700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95 755 тыс. руб.</w:t>
      </w:r>
    </w:p>
    <w:p w:rsidR="00070011" w:rsidRPr="00070011" w:rsidRDefault="00070011" w:rsidP="00070011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011">
        <w:rPr>
          <w:rFonts w:ascii="Times New Roman" w:hAnsi="Times New Roman" w:cs="Times New Roman"/>
          <w:color w:val="000000"/>
          <w:sz w:val="24"/>
          <w:szCs w:val="24"/>
        </w:rPr>
        <w:t xml:space="preserve">Канцтовары -                                 </w:t>
      </w:r>
      <w:r w:rsidRPr="00070011">
        <w:rPr>
          <w:rFonts w:ascii="Times New Roman" w:hAnsi="Times New Roman" w:cs="Times New Roman"/>
          <w:b/>
          <w:color w:val="000000"/>
          <w:sz w:val="24"/>
          <w:szCs w:val="24"/>
        </w:rPr>
        <w:t>20, 360  тыс. руб.</w:t>
      </w:r>
    </w:p>
    <w:p w:rsidR="00070011" w:rsidRPr="00070011" w:rsidRDefault="00070011" w:rsidP="00070011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0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Услуги связи -                              </w:t>
      </w:r>
      <w:r w:rsidRPr="00070011">
        <w:rPr>
          <w:rFonts w:ascii="Times New Roman" w:hAnsi="Times New Roman" w:cs="Times New Roman"/>
          <w:b/>
          <w:bCs/>
          <w:sz w:val="24"/>
          <w:szCs w:val="24"/>
        </w:rPr>
        <w:t>142,800 тыс. руб.</w:t>
      </w:r>
    </w:p>
    <w:p w:rsidR="00070011" w:rsidRPr="00070011" w:rsidRDefault="00070011" w:rsidP="00070011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011">
        <w:rPr>
          <w:rFonts w:ascii="Times New Roman" w:hAnsi="Times New Roman" w:cs="Times New Roman"/>
          <w:color w:val="000000"/>
          <w:sz w:val="24"/>
          <w:szCs w:val="24"/>
        </w:rPr>
        <w:t xml:space="preserve">Услуги Интернет                           </w:t>
      </w:r>
      <w:r w:rsidRPr="00070011">
        <w:rPr>
          <w:rFonts w:ascii="Times New Roman" w:hAnsi="Times New Roman" w:cs="Times New Roman"/>
          <w:b/>
          <w:color w:val="000000"/>
          <w:sz w:val="24"/>
          <w:szCs w:val="24"/>
        </w:rPr>
        <w:t>183,090 тыс. руб</w:t>
      </w:r>
      <w:r w:rsidRPr="0007001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70011" w:rsidRPr="00070011" w:rsidRDefault="00070011" w:rsidP="00070011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011">
        <w:rPr>
          <w:rFonts w:ascii="Times New Roman" w:hAnsi="Times New Roman" w:cs="Times New Roman"/>
          <w:color w:val="000000"/>
          <w:sz w:val="24"/>
          <w:szCs w:val="24"/>
        </w:rPr>
        <w:t xml:space="preserve">В школе проводился  текущий ремонт– </w:t>
      </w:r>
      <w:r w:rsidRPr="00070011">
        <w:rPr>
          <w:rFonts w:ascii="Times New Roman" w:hAnsi="Times New Roman" w:cs="Times New Roman"/>
          <w:b/>
          <w:color w:val="000000"/>
          <w:sz w:val="24"/>
          <w:szCs w:val="24"/>
        </w:rPr>
        <w:t>50 тыс</w:t>
      </w:r>
      <w:proofErr w:type="gramStart"/>
      <w:r w:rsidRPr="00070011">
        <w:rPr>
          <w:rFonts w:ascii="Times New Roman" w:hAnsi="Times New Roman" w:cs="Times New Roman"/>
          <w:b/>
          <w:color w:val="000000"/>
          <w:sz w:val="24"/>
          <w:szCs w:val="24"/>
        </w:rPr>
        <w:t>.р</w:t>
      </w:r>
      <w:proofErr w:type="gramEnd"/>
      <w:r w:rsidRPr="000700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уб. </w:t>
      </w:r>
      <w:r w:rsidRPr="00070011">
        <w:rPr>
          <w:rFonts w:ascii="Times New Roman" w:hAnsi="Times New Roman" w:cs="Times New Roman"/>
          <w:color w:val="000000"/>
          <w:sz w:val="24"/>
          <w:szCs w:val="24"/>
        </w:rPr>
        <w:t>( строй материалы –  58 тыс. руб.)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011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ремонта: произведён ремонт внутри школы:  учебные кабинеты, подсобные помещения; школьный коридор, обновлен кабинет информатики, библиотека, сделан косметический ремонт класса и спальной комнаты дошкольной группы, произведено обновление фасада здания.  </w:t>
      </w:r>
    </w:p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0011">
        <w:rPr>
          <w:rFonts w:ascii="Times New Roman" w:hAnsi="Times New Roman" w:cs="Times New Roman"/>
          <w:b/>
          <w:bCs/>
          <w:sz w:val="24"/>
          <w:szCs w:val="24"/>
        </w:rPr>
        <w:t>4.Противопожарные мероприятия, связанные с содержанием имущества-80000,00 руб.</w:t>
      </w:r>
    </w:p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0011">
        <w:rPr>
          <w:rFonts w:ascii="Times New Roman" w:hAnsi="Times New Roman" w:cs="Times New Roman"/>
          <w:color w:val="000000"/>
          <w:sz w:val="24"/>
          <w:szCs w:val="24"/>
        </w:rPr>
        <w:t xml:space="preserve">5. Прочие расходы  - 92 594 тыс. руб.  </w:t>
      </w:r>
      <w:proofErr w:type="gramStart"/>
      <w:r w:rsidRPr="00070011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070011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070011">
        <w:rPr>
          <w:rFonts w:ascii="Times New Roman" w:hAnsi="Times New Roman" w:cs="Times New Roman"/>
          <w:color w:val="000000"/>
          <w:sz w:val="24"/>
          <w:szCs w:val="24"/>
        </w:rPr>
        <w:t>тч</w:t>
      </w:r>
      <w:proofErr w:type="spellEnd"/>
      <w:r w:rsidRPr="0007001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070011">
        <w:rPr>
          <w:rFonts w:ascii="Times New Roman" w:hAnsi="Times New Roman" w:cs="Times New Roman"/>
          <w:color w:val="000000"/>
          <w:sz w:val="24"/>
          <w:szCs w:val="24"/>
        </w:rPr>
        <w:t>Расходы на приобретение игр для дошкольной группы, на техническое обслуживание видеонаблюдения)</w:t>
      </w:r>
      <w:proofErr w:type="gramEnd"/>
    </w:p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0011">
        <w:rPr>
          <w:rFonts w:ascii="Times New Roman" w:hAnsi="Times New Roman" w:cs="Times New Roman"/>
          <w:color w:val="000000"/>
          <w:sz w:val="24"/>
          <w:szCs w:val="24"/>
        </w:rPr>
        <w:t xml:space="preserve">6. Расходы по </w:t>
      </w:r>
      <w:proofErr w:type="spellStart"/>
      <w:r w:rsidRPr="00070011">
        <w:rPr>
          <w:rFonts w:ascii="Times New Roman" w:hAnsi="Times New Roman" w:cs="Times New Roman"/>
          <w:sz w:val="24"/>
          <w:szCs w:val="24"/>
        </w:rPr>
        <w:t>теплоэнергии</w:t>
      </w:r>
      <w:proofErr w:type="spellEnd"/>
      <w:r w:rsidRPr="00070011">
        <w:rPr>
          <w:rFonts w:ascii="Times New Roman" w:hAnsi="Times New Roman" w:cs="Times New Roman"/>
          <w:sz w:val="24"/>
          <w:szCs w:val="24"/>
        </w:rPr>
        <w:t xml:space="preserve"> составили  -  6469,120  руб.</w:t>
      </w:r>
    </w:p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                    по  электроэнергии – 1638,.492 руб.</w:t>
      </w:r>
    </w:p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                    водопотребление – 168,880 руб.</w:t>
      </w:r>
    </w:p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00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7.Техническое обслуживание пожарной сигнализации в здании -260,500 руб.</w:t>
      </w:r>
    </w:p>
    <w:p w:rsidR="00070011" w:rsidRPr="00070011" w:rsidRDefault="00070011" w:rsidP="00070011">
      <w:pPr>
        <w:tabs>
          <w:tab w:val="left" w:pos="780"/>
        </w:tabs>
        <w:spacing w:after="0" w:line="240" w:lineRule="auto"/>
        <w:rPr>
          <w:rFonts w:ascii="Times New Roman" w:hAnsi="Times New Roman" w:cs="Times New Roman"/>
          <w:b/>
          <w:color w:val="000080"/>
          <w:sz w:val="24"/>
          <w:szCs w:val="24"/>
          <w:u w:val="single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8. Услуги по периодическому медосмотру  работников обслуживающего персонала 7-106,227 </w:t>
      </w:r>
      <w:proofErr w:type="spellStart"/>
      <w:r w:rsidRPr="00070011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0011" w:rsidRPr="00070011" w:rsidRDefault="00070011" w:rsidP="00070011">
      <w:pPr>
        <w:tabs>
          <w:tab w:val="left" w:pos="367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0011" w:rsidRPr="00070011" w:rsidRDefault="00070011" w:rsidP="00070011">
      <w:pPr>
        <w:tabs>
          <w:tab w:val="left" w:pos="367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0011" w:rsidRPr="00070011" w:rsidRDefault="00070011" w:rsidP="00070011">
      <w:pPr>
        <w:tabs>
          <w:tab w:val="left" w:pos="367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0011" w:rsidRPr="00070011" w:rsidRDefault="00070011" w:rsidP="00070011">
      <w:pPr>
        <w:tabs>
          <w:tab w:val="left" w:pos="367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0011" w:rsidRPr="00070011" w:rsidRDefault="00070011" w:rsidP="00070011">
      <w:pPr>
        <w:tabs>
          <w:tab w:val="left" w:pos="367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0011" w:rsidRPr="00070011" w:rsidRDefault="00070011" w:rsidP="00070011">
      <w:pPr>
        <w:tabs>
          <w:tab w:val="left" w:pos="367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0011" w:rsidRPr="00070011" w:rsidRDefault="00070011" w:rsidP="00070011">
      <w:pPr>
        <w:tabs>
          <w:tab w:val="left" w:pos="367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0011" w:rsidRPr="00070011" w:rsidRDefault="00070011" w:rsidP="00070011">
      <w:pPr>
        <w:tabs>
          <w:tab w:val="left" w:pos="367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0011" w:rsidRPr="00070011" w:rsidRDefault="00070011" w:rsidP="00070011">
      <w:pPr>
        <w:tabs>
          <w:tab w:val="left" w:pos="367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0011" w:rsidRPr="00070011" w:rsidRDefault="00070011" w:rsidP="00070011">
      <w:pPr>
        <w:tabs>
          <w:tab w:val="left" w:pos="367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0011" w:rsidRPr="00070011" w:rsidRDefault="00070011" w:rsidP="00070011">
      <w:pPr>
        <w:tabs>
          <w:tab w:val="left" w:pos="367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0011" w:rsidRPr="00070011" w:rsidRDefault="00070011" w:rsidP="00070011">
      <w:pPr>
        <w:tabs>
          <w:tab w:val="left" w:pos="367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0011" w:rsidRPr="00070011" w:rsidRDefault="00070011" w:rsidP="00070011">
      <w:pPr>
        <w:tabs>
          <w:tab w:val="left" w:pos="367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0011" w:rsidRPr="00070011" w:rsidRDefault="00070011" w:rsidP="00070011">
      <w:pPr>
        <w:tabs>
          <w:tab w:val="left" w:pos="367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0011" w:rsidRPr="00070011" w:rsidRDefault="00070011" w:rsidP="00070011">
      <w:pPr>
        <w:tabs>
          <w:tab w:val="left" w:pos="367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0011" w:rsidRPr="00070011" w:rsidRDefault="00070011" w:rsidP="00070011">
      <w:pPr>
        <w:tabs>
          <w:tab w:val="left" w:pos="367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0011" w:rsidRPr="00070011" w:rsidRDefault="00070011" w:rsidP="00070011">
      <w:pPr>
        <w:tabs>
          <w:tab w:val="left" w:pos="367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0011" w:rsidRPr="00070011" w:rsidRDefault="00070011" w:rsidP="00070011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011" w:rsidRPr="00070011" w:rsidRDefault="00070011" w:rsidP="00070011">
      <w:pPr>
        <w:tabs>
          <w:tab w:val="left" w:pos="367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0011" w:rsidRPr="00070011" w:rsidRDefault="00070011" w:rsidP="00070011">
      <w:pPr>
        <w:tabs>
          <w:tab w:val="left" w:pos="367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0011" w:rsidRPr="00070011" w:rsidRDefault="00070011" w:rsidP="00070011">
      <w:pPr>
        <w:tabs>
          <w:tab w:val="left" w:pos="367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70011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070011" w:rsidRPr="00070011" w:rsidRDefault="00070011" w:rsidP="00070011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011" w:rsidRPr="00070011" w:rsidRDefault="00070011" w:rsidP="00070011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   Работа над реализацией образовательной программы школы определяет её образовательную политику. В настоящее время ТМКОУ «Хантайская основная общеобразовательная  школа № 10» продолжает ориентацию на идеи личностно ориентированного образования. </w:t>
      </w:r>
    </w:p>
    <w:p w:rsidR="00070011" w:rsidRPr="00070011" w:rsidRDefault="00070011" w:rsidP="000700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Реализуя личностно ориентированный подход в образовании, школа ставит целью развить познавательные способности ребенка, исходя из условий,  имеющихся в школе, и заложить в нем необходимые для становления личностного образа,  безопасного взаимодействия с людьми,  цивилизацией.</w:t>
      </w:r>
    </w:p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001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Задачи школы:</w:t>
      </w:r>
    </w:p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7001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Учебные:</w:t>
      </w:r>
    </w:p>
    <w:p w:rsidR="00070011" w:rsidRPr="00070011" w:rsidRDefault="00070011" w:rsidP="00070011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070011">
        <w:rPr>
          <w:rFonts w:ascii="Times New Roman" w:hAnsi="Times New Roman" w:cs="Times New Roman"/>
          <w:bCs/>
          <w:sz w:val="24"/>
          <w:szCs w:val="24"/>
        </w:rPr>
        <w:t>Дать учащимся базовое начальное и основное (общее) образование. Добиться 100% успеваемости.</w:t>
      </w:r>
    </w:p>
    <w:p w:rsidR="00070011" w:rsidRPr="00070011" w:rsidRDefault="00070011" w:rsidP="00070011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070011">
        <w:rPr>
          <w:rFonts w:ascii="Times New Roman" w:hAnsi="Times New Roman" w:cs="Times New Roman"/>
          <w:bCs/>
          <w:sz w:val="24"/>
          <w:szCs w:val="24"/>
        </w:rPr>
        <w:t>Раскрыть способности, интеллектуальный, творческий и нравственный потенциал каждого ребенка.</w:t>
      </w:r>
    </w:p>
    <w:p w:rsidR="00070011" w:rsidRPr="00070011" w:rsidRDefault="00070011" w:rsidP="00070011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070011">
        <w:rPr>
          <w:rFonts w:ascii="Times New Roman" w:hAnsi="Times New Roman" w:cs="Times New Roman"/>
          <w:bCs/>
          <w:sz w:val="24"/>
          <w:szCs w:val="24"/>
        </w:rPr>
        <w:t>Создать условия для формирования у учащихся и педагогов школы мотивации к саморазвитию и самообразованию.</w:t>
      </w:r>
    </w:p>
    <w:p w:rsidR="00070011" w:rsidRPr="00070011" w:rsidRDefault="00070011" w:rsidP="00070011">
      <w:pPr>
        <w:pStyle w:val="a8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070011">
        <w:rPr>
          <w:rFonts w:ascii="Times New Roman" w:hAnsi="Times New Roman"/>
          <w:sz w:val="24"/>
          <w:szCs w:val="24"/>
        </w:rPr>
        <w:t>Обновление работы с детьми с ограниченными возможностями.</w:t>
      </w:r>
    </w:p>
    <w:p w:rsidR="00070011" w:rsidRPr="00070011" w:rsidRDefault="00070011" w:rsidP="00070011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070011">
        <w:rPr>
          <w:rFonts w:ascii="Times New Roman" w:hAnsi="Times New Roman" w:cs="Times New Roman"/>
          <w:bCs/>
          <w:sz w:val="24"/>
          <w:szCs w:val="24"/>
        </w:rPr>
        <w:t>Готовить наиболее одаренных и заинтересованных  в получении основного образования учащихся к поступлению в десятый класс и Таймырский колледж.</w:t>
      </w:r>
    </w:p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0011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</w:p>
    <w:p w:rsidR="00070011" w:rsidRPr="00070011" w:rsidRDefault="00070011" w:rsidP="00070011">
      <w:pPr>
        <w:pStyle w:val="a8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70011">
        <w:rPr>
          <w:rFonts w:ascii="Times New Roman" w:hAnsi="Times New Roman"/>
          <w:sz w:val="24"/>
          <w:szCs w:val="24"/>
        </w:rPr>
        <w:t>Формирование гражданственности, патриотизма, усвоение прав и свобод личности;</w:t>
      </w:r>
    </w:p>
    <w:p w:rsidR="00070011" w:rsidRPr="00070011" w:rsidRDefault="00070011" w:rsidP="00070011">
      <w:pPr>
        <w:pStyle w:val="a8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70011">
        <w:rPr>
          <w:rFonts w:ascii="Times New Roman" w:hAnsi="Times New Roman"/>
          <w:sz w:val="24"/>
          <w:szCs w:val="24"/>
        </w:rPr>
        <w:t>Формирование нравственных основ личности и духовной культуры;</w:t>
      </w:r>
    </w:p>
    <w:p w:rsidR="00070011" w:rsidRPr="00070011" w:rsidRDefault="00070011" w:rsidP="00070011">
      <w:pPr>
        <w:pStyle w:val="a8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70011">
        <w:rPr>
          <w:rFonts w:ascii="Times New Roman" w:hAnsi="Times New Roman"/>
          <w:sz w:val="24"/>
          <w:szCs w:val="24"/>
        </w:rPr>
        <w:t>Формирование гуманистического отношения к окружающему миру;</w:t>
      </w:r>
    </w:p>
    <w:p w:rsidR="00070011" w:rsidRPr="00070011" w:rsidRDefault="00070011" w:rsidP="00070011">
      <w:pPr>
        <w:pStyle w:val="a8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70011">
        <w:rPr>
          <w:rFonts w:ascii="Times New Roman" w:hAnsi="Times New Roman"/>
          <w:sz w:val="24"/>
          <w:szCs w:val="24"/>
        </w:rPr>
        <w:t>Формирование внутренней потребности личности в постоянном самосовершенствовании.</w:t>
      </w:r>
    </w:p>
    <w:p w:rsidR="00070011" w:rsidRPr="00070011" w:rsidRDefault="00070011" w:rsidP="00070011">
      <w:pPr>
        <w:pStyle w:val="a8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70011">
        <w:rPr>
          <w:rFonts w:ascii="Times New Roman" w:hAnsi="Times New Roman"/>
          <w:sz w:val="24"/>
          <w:szCs w:val="24"/>
        </w:rPr>
        <w:t>Укрепление связей родителей и школы.</w:t>
      </w:r>
    </w:p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b/>
          <w:i/>
          <w:sz w:val="24"/>
          <w:szCs w:val="24"/>
        </w:rPr>
        <w:t>Педагогическим коллективом</w:t>
      </w:r>
      <w:r w:rsidRPr="00070011">
        <w:rPr>
          <w:rFonts w:ascii="Times New Roman" w:hAnsi="Times New Roman" w:cs="Times New Roman"/>
          <w:sz w:val="24"/>
          <w:szCs w:val="24"/>
        </w:rPr>
        <w:t xml:space="preserve"> выбрана тема, над которой предстоит продолжить работать  в дальнейшем:</w:t>
      </w:r>
    </w:p>
    <w:p w:rsidR="00070011" w:rsidRPr="00070011" w:rsidRDefault="00070011" w:rsidP="00070011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color w:val="000000"/>
          <w:sz w:val="24"/>
          <w:szCs w:val="24"/>
        </w:rPr>
        <w:t>Отработка наиболее эффективных технологий преподавания предметов, сочетающих в себе разнообразные вариативные подходы к творческой деятельности учащихся.</w:t>
      </w:r>
    </w:p>
    <w:p w:rsidR="00070011" w:rsidRPr="00070011" w:rsidRDefault="00070011" w:rsidP="00070011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Воспитание гармонично развитой личности в условиях малокомплектной сельской школы.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011">
        <w:rPr>
          <w:rFonts w:ascii="Times New Roman" w:hAnsi="Times New Roman" w:cs="Times New Roman"/>
          <w:b/>
          <w:i/>
          <w:color w:val="000000"/>
          <w:sz w:val="24"/>
          <w:szCs w:val="24"/>
        </w:rPr>
        <w:t>Ближайшие перспективы.</w:t>
      </w:r>
      <w:r w:rsidRPr="0007001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ab/>
        <w:t xml:space="preserve">Основная цель – переход  школы в состояние </w:t>
      </w:r>
      <w:proofErr w:type="spellStart"/>
      <w:r w:rsidRPr="00070011">
        <w:rPr>
          <w:rFonts w:ascii="Times New Roman" w:hAnsi="Times New Roman" w:cs="Times New Roman"/>
          <w:sz w:val="24"/>
          <w:szCs w:val="24"/>
        </w:rPr>
        <w:t>системообразующего</w:t>
      </w:r>
      <w:proofErr w:type="spellEnd"/>
      <w:r w:rsidRPr="00070011">
        <w:rPr>
          <w:rFonts w:ascii="Times New Roman" w:hAnsi="Times New Roman" w:cs="Times New Roman"/>
          <w:sz w:val="24"/>
          <w:szCs w:val="24"/>
        </w:rPr>
        <w:t xml:space="preserve"> центра по реализации образовательной, воспитательной, </w:t>
      </w:r>
      <w:proofErr w:type="spellStart"/>
      <w:r w:rsidRPr="00070011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070011">
        <w:rPr>
          <w:rFonts w:ascii="Times New Roman" w:hAnsi="Times New Roman" w:cs="Times New Roman"/>
          <w:sz w:val="24"/>
          <w:szCs w:val="24"/>
        </w:rPr>
        <w:t xml:space="preserve">, просветительской функций, как среди учащихся, так и жителей поселка, повышение качества УВР. 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Главная задача: школа – культурный и образовательный  центр посёлка.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В связи с этим намечены следующие задачи на 2013-2014 учебный год:</w:t>
      </w:r>
    </w:p>
    <w:p w:rsidR="00070011" w:rsidRPr="00070011" w:rsidRDefault="00070011" w:rsidP="00070011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Совершенствование направлений, связанных с переходом от деятельности педагогического коллектива в режиме функционирования к разнообразию и развитию </w:t>
      </w:r>
      <w:proofErr w:type="gramStart"/>
      <w:r w:rsidRPr="00070011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070011">
        <w:rPr>
          <w:rFonts w:ascii="Times New Roman" w:hAnsi="Times New Roman" w:cs="Times New Roman"/>
          <w:sz w:val="24"/>
          <w:szCs w:val="24"/>
        </w:rPr>
        <w:t>:</w:t>
      </w:r>
    </w:p>
    <w:p w:rsidR="00070011" w:rsidRPr="00070011" w:rsidRDefault="00070011" w:rsidP="00070011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proofErr w:type="spellStart"/>
      <w:r w:rsidRPr="00070011">
        <w:rPr>
          <w:rFonts w:ascii="Times New Roman" w:hAnsi="Times New Roman" w:cs="Times New Roman"/>
          <w:sz w:val="24"/>
          <w:szCs w:val="24"/>
        </w:rPr>
        <w:t>личносто-ориентированного</w:t>
      </w:r>
      <w:proofErr w:type="spellEnd"/>
      <w:r w:rsidRPr="00070011">
        <w:rPr>
          <w:rFonts w:ascii="Times New Roman" w:hAnsi="Times New Roman" w:cs="Times New Roman"/>
          <w:sz w:val="24"/>
          <w:szCs w:val="24"/>
        </w:rPr>
        <w:t xml:space="preserve"> образования;</w:t>
      </w:r>
    </w:p>
    <w:p w:rsidR="00070011" w:rsidRPr="00070011" w:rsidRDefault="00070011" w:rsidP="00070011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внедрение новых технологий обучения;</w:t>
      </w:r>
    </w:p>
    <w:p w:rsidR="00070011" w:rsidRPr="00070011" w:rsidRDefault="00070011" w:rsidP="00070011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самообразование и повышение профессионального уровня педагогов.</w:t>
      </w:r>
    </w:p>
    <w:p w:rsidR="00070011" w:rsidRPr="00070011" w:rsidRDefault="00070011" w:rsidP="00070011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Создание условий для самореализации личности каждого ученика </w:t>
      </w:r>
      <w:proofErr w:type="gramStart"/>
      <w:r w:rsidRPr="00070011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070011">
        <w:rPr>
          <w:rFonts w:ascii="Times New Roman" w:hAnsi="Times New Roman" w:cs="Times New Roman"/>
          <w:sz w:val="24"/>
          <w:szCs w:val="24"/>
        </w:rPr>
        <w:t>:</w:t>
      </w:r>
    </w:p>
    <w:p w:rsidR="00070011" w:rsidRPr="00070011" w:rsidRDefault="00070011" w:rsidP="00070011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работу с «трудными», опекаемыми детьми и неблагополучными семьями;</w:t>
      </w:r>
    </w:p>
    <w:p w:rsidR="00070011" w:rsidRPr="00070011" w:rsidRDefault="00070011" w:rsidP="00070011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сотрудничество с учреждениями культуры;</w:t>
      </w:r>
    </w:p>
    <w:p w:rsidR="00070011" w:rsidRPr="00070011" w:rsidRDefault="00070011" w:rsidP="00070011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Продолжение работы по сохранению физического и психологического здоровья детей, создание для этого благоприятных условий посредством:</w:t>
      </w:r>
    </w:p>
    <w:p w:rsidR="00070011" w:rsidRPr="00070011" w:rsidRDefault="00070011" w:rsidP="00070011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сотрудничества с  родителями, администрацией поселка, семейным клубом, женсоветом поселка с целью адаптации учащихся к новым условиям обучения;</w:t>
      </w:r>
    </w:p>
    <w:p w:rsidR="00070011" w:rsidRPr="00070011" w:rsidRDefault="00070011" w:rsidP="00070011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активизации работы Совета по профилактике  школы;</w:t>
      </w:r>
    </w:p>
    <w:p w:rsidR="00070011" w:rsidRPr="00070011" w:rsidRDefault="00070011" w:rsidP="00070011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эффективности работы ГПД.</w:t>
      </w:r>
    </w:p>
    <w:p w:rsidR="00070011" w:rsidRPr="00070011" w:rsidRDefault="00070011" w:rsidP="00070011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lastRenderedPageBreak/>
        <w:t xml:space="preserve">Сохранение и совершенствование материально-технической базы школы </w:t>
      </w:r>
      <w:proofErr w:type="gramStart"/>
      <w:r w:rsidRPr="00070011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070011">
        <w:rPr>
          <w:rFonts w:ascii="Times New Roman" w:hAnsi="Times New Roman" w:cs="Times New Roman"/>
          <w:sz w:val="24"/>
          <w:szCs w:val="24"/>
        </w:rPr>
        <w:t>:</w:t>
      </w:r>
    </w:p>
    <w:p w:rsidR="00070011" w:rsidRPr="00070011" w:rsidRDefault="00070011" w:rsidP="00070011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организацию смотров кабинетов;</w:t>
      </w:r>
    </w:p>
    <w:p w:rsidR="00070011" w:rsidRPr="00070011" w:rsidRDefault="00070011" w:rsidP="00070011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приобретение школьной мебели;</w:t>
      </w:r>
    </w:p>
    <w:p w:rsidR="00070011" w:rsidRPr="00070011" w:rsidRDefault="00070011" w:rsidP="00070011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приобретение технических средств и наглядных пособий;</w:t>
      </w:r>
    </w:p>
    <w:p w:rsidR="00070011" w:rsidRPr="00070011" w:rsidRDefault="00070011" w:rsidP="00070011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проведение  ремонта школы.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0011">
        <w:rPr>
          <w:rFonts w:ascii="Times New Roman" w:hAnsi="Times New Roman" w:cs="Times New Roman"/>
          <w:b/>
          <w:i/>
          <w:sz w:val="24"/>
          <w:szCs w:val="24"/>
        </w:rPr>
        <w:t>Проблемы школы</w:t>
      </w:r>
    </w:p>
    <w:p w:rsidR="00070011" w:rsidRPr="00070011" w:rsidRDefault="00070011" w:rsidP="00070011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011">
        <w:rPr>
          <w:rFonts w:ascii="Times New Roman" w:hAnsi="Times New Roman" w:cs="Times New Roman"/>
          <w:color w:val="000000"/>
          <w:sz w:val="24"/>
          <w:szCs w:val="24"/>
        </w:rPr>
        <w:t>1. Нехватка квалифицированных специалистов</w:t>
      </w:r>
    </w:p>
    <w:p w:rsidR="00070011" w:rsidRPr="00070011" w:rsidRDefault="00070011" w:rsidP="00070011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011">
        <w:rPr>
          <w:rFonts w:ascii="Times New Roman" w:hAnsi="Times New Roman" w:cs="Times New Roman"/>
          <w:color w:val="000000"/>
          <w:sz w:val="24"/>
          <w:szCs w:val="24"/>
        </w:rPr>
        <w:t>2. Недостаточный уровень взаимодействия родителей слабоуспевающих учащихся со школой.</w:t>
      </w:r>
    </w:p>
    <w:p w:rsidR="00070011" w:rsidRPr="00070011" w:rsidRDefault="00070011" w:rsidP="00070011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011">
        <w:rPr>
          <w:rFonts w:ascii="Times New Roman" w:hAnsi="Times New Roman" w:cs="Times New Roman"/>
          <w:color w:val="000000"/>
          <w:sz w:val="24"/>
          <w:szCs w:val="24"/>
        </w:rPr>
        <w:t>3. Низкий уровень мотивации большинства учащихся  основного звена на учебную деятельность.</w:t>
      </w:r>
    </w:p>
    <w:p w:rsidR="00070011" w:rsidRPr="00070011" w:rsidRDefault="00070011" w:rsidP="00070011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011">
        <w:rPr>
          <w:rFonts w:ascii="Times New Roman" w:hAnsi="Times New Roman" w:cs="Times New Roman"/>
          <w:color w:val="000000"/>
          <w:sz w:val="24"/>
          <w:szCs w:val="24"/>
        </w:rPr>
        <w:t>4. Низкий уровень мотивации на продолжение образования у выпускников школы (большой отсев на 1 -2 курсах обучения).</w:t>
      </w:r>
    </w:p>
    <w:p w:rsidR="00070011" w:rsidRPr="00070011" w:rsidRDefault="00070011" w:rsidP="00070011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0011">
        <w:rPr>
          <w:rFonts w:ascii="Times New Roman" w:hAnsi="Times New Roman" w:cs="Times New Roman"/>
          <w:color w:val="000000"/>
          <w:sz w:val="24"/>
          <w:szCs w:val="24"/>
        </w:rPr>
        <w:t>5. Отсутствие взаимодействия родителей и школы, родители неохотно принимают участие в жизни школы.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0011" w:rsidRPr="00070011" w:rsidRDefault="00070011" w:rsidP="000700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7001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3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011" w:rsidRPr="00070011" w:rsidRDefault="00070011" w:rsidP="000700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011">
        <w:rPr>
          <w:rFonts w:ascii="Times New Roman" w:hAnsi="Times New Roman" w:cs="Times New Roman"/>
          <w:b/>
          <w:sz w:val="24"/>
          <w:szCs w:val="24"/>
        </w:rPr>
        <w:t>Анализ внеурочной деятельности в 1-3  классах /ФГОС/.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color w:val="000000"/>
          <w:sz w:val="24"/>
          <w:szCs w:val="24"/>
        </w:rPr>
        <w:t xml:space="preserve">      Внеурочная работа – это хорошая возможность для организации межличностных отношений в классе, между </w:t>
      </w:r>
      <w:proofErr w:type="gramStart"/>
      <w:r w:rsidRPr="00070011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070011">
        <w:rPr>
          <w:rFonts w:ascii="Times New Roman" w:hAnsi="Times New Roman" w:cs="Times New Roman"/>
          <w:color w:val="000000"/>
          <w:sz w:val="24"/>
          <w:szCs w:val="24"/>
        </w:rPr>
        <w:t xml:space="preserve"> и классным руководителем с целью создания ученического коллектива и органов ученического самоуправления. Внеурочная работа ориентирована на создание условий для неформального общения ребят одного класса или учебной параллели, имеет выраженную воспитательную и социально-педагогическую направленность. В процессе многоплановой внеурочной работы можно обеспечить развитие общекультурных интересов школьников, способствовать решению задач нравственного воспитания.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        Главное во </w:t>
      </w:r>
      <w:proofErr w:type="spellStart"/>
      <w:r w:rsidRPr="00070011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070011">
        <w:rPr>
          <w:rFonts w:ascii="Times New Roman" w:hAnsi="Times New Roman" w:cs="Times New Roman"/>
          <w:sz w:val="24"/>
          <w:szCs w:val="24"/>
        </w:rPr>
        <w:t> работе – в характере взаимодействия классного руководителя и воспитанников, т.е. в воспитанных отношениях. Эти отношения, основанные на коллективной, партнерской, равноправной творческой деятельности классного руководителя и детей, деятельности, направленной на заботу друг о друге и окружающих, создают условия для формирования системы работы и определяют роль, функции, цели, задачи и содержание деятельности классного руководителя, что позволяет правильно и эффективно организовать работу с ними.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Style w:val="a9"/>
          <w:rFonts w:ascii="Times New Roman" w:hAnsi="Times New Roman" w:cs="Times New Roman"/>
          <w:sz w:val="24"/>
          <w:szCs w:val="24"/>
        </w:rPr>
        <w:t>Вместе с тем, в</w:t>
      </w:r>
      <w:r w:rsidRPr="00070011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070011">
        <w:rPr>
          <w:rStyle w:val="a9"/>
          <w:rFonts w:ascii="Times New Roman" w:hAnsi="Times New Roman" w:cs="Times New Roman"/>
          <w:sz w:val="24"/>
          <w:szCs w:val="24"/>
        </w:rPr>
        <w:t> ближайшее время педагогу предстоит работать в условиях:</w:t>
      </w:r>
    </w:p>
    <w:p w:rsidR="00070011" w:rsidRPr="00070011" w:rsidRDefault="00070011" w:rsidP="00070011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·       </w:t>
      </w:r>
      <w:r w:rsidRPr="0007001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70011">
        <w:rPr>
          <w:rFonts w:ascii="Times New Roman" w:hAnsi="Times New Roman" w:cs="Times New Roman"/>
          <w:sz w:val="24"/>
          <w:szCs w:val="24"/>
        </w:rPr>
        <w:t>расслоения населения (в том числе детей и молодёжи) по уровням обеспеченности и уровням образованности;</w:t>
      </w:r>
    </w:p>
    <w:p w:rsidR="00070011" w:rsidRPr="00070011" w:rsidRDefault="00070011" w:rsidP="00070011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·       </w:t>
      </w:r>
      <w:r w:rsidRPr="0007001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70011">
        <w:rPr>
          <w:rFonts w:ascii="Times New Roman" w:hAnsi="Times New Roman" w:cs="Times New Roman"/>
          <w:sz w:val="24"/>
          <w:szCs w:val="24"/>
        </w:rPr>
        <w:t>плотно работающих с сознанием ребёнка различных средств массовой информации (телевидение, Интернет</w:t>
      </w:r>
      <w:proofErr w:type="gramStart"/>
      <w:r w:rsidRPr="00070011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07001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70011">
        <w:rPr>
          <w:rFonts w:ascii="Times New Roman" w:hAnsi="Times New Roman" w:cs="Times New Roman"/>
          <w:sz w:val="24"/>
          <w:szCs w:val="24"/>
        </w:rPr>
        <w:t>видео-аудио-компьютерной</w:t>
      </w:r>
      <w:proofErr w:type="spellEnd"/>
      <w:r w:rsidRPr="00070011">
        <w:rPr>
          <w:rFonts w:ascii="Times New Roman" w:hAnsi="Times New Roman" w:cs="Times New Roman"/>
          <w:sz w:val="24"/>
          <w:szCs w:val="24"/>
        </w:rPr>
        <w:t xml:space="preserve"> индустрии;</w:t>
      </w:r>
    </w:p>
    <w:p w:rsidR="00070011" w:rsidRPr="00070011" w:rsidRDefault="00070011" w:rsidP="00070011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·       </w:t>
      </w:r>
      <w:r w:rsidRPr="0007001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70011">
        <w:rPr>
          <w:rFonts w:ascii="Times New Roman" w:hAnsi="Times New Roman" w:cs="Times New Roman"/>
          <w:sz w:val="24"/>
          <w:szCs w:val="24"/>
        </w:rPr>
        <w:t>резкого снижения уровня чтения, особенно классической художественной литературы;</w:t>
      </w:r>
    </w:p>
    <w:p w:rsidR="00070011" w:rsidRPr="00070011" w:rsidRDefault="00070011" w:rsidP="00070011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·       </w:t>
      </w:r>
      <w:r w:rsidRPr="0007001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70011">
        <w:rPr>
          <w:rFonts w:ascii="Times New Roman" w:hAnsi="Times New Roman" w:cs="Times New Roman"/>
          <w:sz w:val="24"/>
          <w:szCs w:val="24"/>
        </w:rPr>
        <w:t>ограниченности общения со сверстниками;</w:t>
      </w:r>
    </w:p>
    <w:p w:rsidR="00070011" w:rsidRPr="00070011" w:rsidRDefault="00070011" w:rsidP="00070011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·       </w:t>
      </w:r>
      <w:r w:rsidRPr="0007001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70011">
        <w:rPr>
          <w:rFonts w:ascii="Times New Roman" w:hAnsi="Times New Roman" w:cs="Times New Roman"/>
          <w:sz w:val="24"/>
          <w:szCs w:val="24"/>
        </w:rPr>
        <w:t>неучастия современных детей в деятельности детских и подростковых общественных организаций;</w:t>
      </w:r>
    </w:p>
    <w:p w:rsidR="00070011" w:rsidRPr="00070011" w:rsidRDefault="00070011" w:rsidP="00070011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·       </w:t>
      </w:r>
      <w:r w:rsidRPr="0007001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70011">
        <w:rPr>
          <w:rFonts w:ascii="Times New Roman" w:hAnsi="Times New Roman" w:cs="Times New Roman"/>
          <w:sz w:val="24"/>
          <w:szCs w:val="24"/>
        </w:rPr>
        <w:t>разрастания в обществе стилей и форм жизнедеятельности и отдыха, уводящих и отчуждающих от реальности;</w:t>
      </w:r>
    </w:p>
    <w:p w:rsidR="00070011" w:rsidRPr="00070011" w:rsidRDefault="00070011" w:rsidP="00070011">
      <w:p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·       </w:t>
      </w:r>
      <w:r w:rsidRPr="0007001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070011">
        <w:rPr>
          <w:rFonts w:ascii="Times New Roman" w:hAnsi="Times New Roman" w:cs="Times New Roman"/>
          <w:sz w:val="24"/>
          <w:szCs w:val="24"/>
        </w:rPr>
        <w:t>разреженности систем идей, определяющих общественно коллективные формы жизни и формы самоидентификации личности.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    Поэтому сегодня для образовательного учреждения на первое место выходит вопрос организации внеурочной деятельности. Именно сейчас учащиеся должны быть вовлечены в исследовательские проекты, творческие занятия, спортивные мероприятия, в ходе которых они научатся изобретать, понимать и осваивать новое, быть открытыми и способными выражать собственные мысли, уметь принимать решения и помогать друг другу, формулировать интересы и осознавать возможности. Такая возможность предоставляется Федеральным государственным образовательным стандартом нового поколения.</w:t>
      </w:r>
    </w:p>
    <w:p w:rsidR="00070011" w:rsidRPr="00070011" w:rsidRDefault="00070011" w:rsidP="0007001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Исходя из этого, в школе были проведены мероприятия для создания  системы  внеурочной деятельности, поддерживающей процесс обучения:</w:t>
      </w:r>
    </w:p>
    <w:p w:rsidR="00070011" w:rsidRPr="00070011" w:rsidRDefault="00070011" w:rsidP="0007001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 - -разработано «Положение об организации  внеурочной деятельности»;</w:t>
      </w:r>
    </w:p>
    <w:p w:rsidR="00070011" w:rsidRPr="00070011" w:rsidRDefault="00070011" w:rsidP="0007001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 - составление перечня программ внеурочной деятельности;</w:t>
      </w:r>
    </w:p>
    <w:p w:rsidR="00070011" w:rsidRPr="00070011" w:rsidRDefault="00070011" w:rsidP="0007001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 -  подбор кадров для проведения внеурочных занятий; </w:t>
      </w:r>
    </w:p>
    <w:p w:rsidR="00070011" w:rsidRPr="00070011" w:rsidRDefault="00070011" w:rsidP="0007001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-  подготовлены  рабочие программы внеурочной деятельности; </w:t>
      </w:r>
    </w:p>
    <w:p w:rsidR="00070011" w:rsidRPr="00070011" w:rsidRDefault="00070011" w:rsidP="0007001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-  материально-техническое оснащение внеурочной деятельности;</w:t>
      </w:r>
    </w:p>
    <w:p w:rsidR="00070011" w:rsidRPr="00070011" w:rsidRDefault="00070011" w:rsidP="00070011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- информирование родителей о системе внеурочной деятельности.</w:t>
      </w:r>
    </w:p>
    <w:p w:rsidR="00070011" w:rsidRPr="00070011" w:rsidRDefault="00070011" w:rsidP="00070011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Принципы организации внеурочной деятельности:</w:t>
      </w:r>
    </w:p>
    <w:p w:rsidR="00070011" w:rsidRPr="00070011" w:rsidRDefault="00070011" w:rsidP="00070011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011">
        <w:rPr>
          <w:rFonts w:ascii="Times New Roman" w:hAnsi="Times New Roman" w:cs="Times New Roman"/>
          <w:bCs/>
          <w:sz w:val="24"/>
          <w:szCs w:val="24"/>
        </w:rPr>
        <w:t xml:space="preserve">соответствие возрастным особенностям </w:t>
      </w:r>
      <w:proofErr w:type="gramStart"/>
      <w:r w:rsidRPr="00070011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070011">
        <w:rPr>
          <w:rFonts w:ascii="Times New Roman" w:hAnsi="Times New Roman" w:cs="Times New Roman"/>
          <w:bCs/>
          <w:sz w:val="24"/>
          <w:szCs w:val="24"/>
        </w:rPr>
        <w:t>, преемственность с технологиями учебной деятельности;</w:t>
      </w:r>
    </w:p>
    <w:p w:rsidR="00070011" w:rsidRPr="00070011" w:rsidRDefault="00070011" w:rsidP="00070011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011">
        <w:rPr>
          <w:rFonts w:ascii="Times New Roman" w:hAnsi="Times New Roman" w:cs="Times New Roman"/>
          <w:bCs/>
          <w:sz w:val="24"/>
          <w:szCs w:val="24"/>
        </w:rPr>
        <w:t>опора на традиции и положительный опыт организации внеурочной деятельности;</w:t>
      </w:r>
    </w:p>
    <w:p w:rsidR="00070011" w:rsidRPr="00070011" w:rsidRDefault="00070011" w:rsidP="00070011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011">
        <w:rPr>
          <w:rFonts w:ascii="Times New Roman" w:hAnsi="Times New Roman" w:cs="Times New Roman"/>
          <w:bCs/>
          <w:sz w:val="24"/>
          <w:szCs w:val="24"/>
        </w:rPr>
        <w:t>опора на ценности воспитательной системы школы;</w:t>
      </w:r>
    </w:p>
    <w:tbl>
      <w:tblPr>
        <w:tblpPr w:leftFromText="180" w:rightFromText="180" w:vertAnchor="text" w:horzAnchor="margin" w:tblpY="1205"/>
        <w:tblOverlap w:val="never"/>
        <w:tblW w:w="1009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72"/>
        <w:gridCol w:w="20"/>
        <w:gridCol w:w="4516"/>
        <w:gridCol w:w="3490"/>
      </w:tblGrid>
      <w:tr w:rsidR="00070011" w:rsidRPr="00070011" w:rsidTr="00FD1F8D">
        <w:trPr>
          <w:trHeight w:val="556"/>
        </w:trPr>
        <w:tc>
          <w:tcPr>
            <w:tcW w:w="20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Педагогические работники</w:t>
            </w:r>
          </w:p>
        </w:tc>
        <w:tc>
          <w:tcPr>
            <w:tcW w:w="45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3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 Состав</w:t>
            </w:r>
          </w:p>
        </w:tc>
      </w:tr>
      <w:tr w:rsidR="00070011" w:rsidRPr="00070011" w:rsidTr="00FD1F8D">
        <w:trPr>
          <w:trHeight w:val="2489"/>
        </w:trPr>
        <w:tc>
          <w:tcPr>
            <w:tcW w:w="20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45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Координирует деятельность образовательного процесса в 1 классе (ФГОС), обеспечивает своевременную отчетность о результатах работы,  делает выводы об эффективности проделанной работы, вносит коррективы, обеспечивает создание условий для организации внеурочной деятельности, проводит мониторинг результатов.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Киртаев</w:t>
            </w:r>
            <w:proofErr w:type="spellEnd"/>
            <w:r w:rsidRPr="00070011">
              <w:rPr>
                <w:rFonts w:ascii="Times New Roman" w:hAnsi="Times New Roman" w:cs="Times New Roman"/>
                <w:sz w:val="24"/>
                <w:szCs w:val="24"/>
              </w:rPr>
              <w:t xml:space="preserve"> А.П., педагог-организатор ВР</w:t>
            </w:r>
          </w:p>
        </w:tc>
      </w:tr>
      <w:tr w:rsidR="00070011" w:rsidRPr="00070011" w:rsidTr="00FD1F8D">
        <w:trPr>
          <w:trHeight w:val="526"/>
        </w:trPr>
        <w:tc>
          <w:tcPr>
            <w:tcW w:w="20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педработники</w:t>
            </w:r>
            <w:proofErr w:type="spellEnd"/>
          </w:p>
        </w:tc>
        <w:tc>
          <w:tcPr>
            <w:tcW w:w="451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 xml:space="preserve">Выносят решения по результатам работы ФГОС 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совет. </w:t>
            </w: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0011" w:rsidRPr="00070011" w:rsidTr="00FD1F8D">
        <w:trPr>
          <w:trHeight w:val="835"/>
        </w:trPr>
        <w:tc>
          <w:tcPr>
            <w:tcW w:w="209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45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Использует новые технологии в учебной и воспитательной деятельности, обеспечивающие результаты, обозначенные в стандарте нового поколения, организуют проектную и исследовательскую деятельность учащихся, обеспечивают взаимодействие с родителями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Учителя 1—3 классов</w:t>
            </w: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Поротова М.И.</w:t>
            </w: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Тихонова И.В.</w:t>
            </w:r>
          </w:p>
        </w:tc>
      </w:tr>
      <w:tr w:rsidR="00070011" w:rsidRPr="00070011" w:rsidTr="00FD1F8D">
        <w:trPr>
          <w:trHeight w:val="438"/>
        </w:trPr>
        <w:tc>
          <w:tcPr>
            <w:tcW w:w="2092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00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внеурочной деятельности по направлениям</w:t>
            </w:r>
          </w:p>
        </w:tc>
      </w:tr>
      <w:tr w:rsidR="00070011" w:rsidRPr="00070011" w:rsidTr="00FD1F8D">
        <w:trPr>
          <w:trHeight w:val="672"/>
        </w:trPr>
        <w:tc>
          <w:tcPr>
            <w:tcW w:w="209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Спортивно-оздоровительное</w:t>
            </w: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070011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Здоровячок</w:t>
            </w:r>
            <w:proofErr w:type="spellEnd"/>
            <w:r w:rsidRPr="0007001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011" w:rsidRPr="00070011" w:rsidTr="00FD1F8D">
        <w:trPr>
          <w:trHeight w:val="461"/>
        </w:trPr>
        <w:tc>
          <w:tcPr>
            <w:tcW w:w="209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</w:rPr>
              <w:t>Уроки предков</w:t>
            </w: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011" w:rsidRPr="00070011" w:rsidTr="00FD1F8D">
        <w:trPr>
          <w:trHeight w:val="618"/>
        </w:trPr>
        <w:tc>
          <w:tcPr>
            <w:tcW w:w="209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искусство</w:t>
            </w: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011" w:rsidRPr="00070011" w:rsidTr="00FD1F8D">
        <w:trPr>
          <w:trHeight w:val="650"/>
        </w:trPr>
        <w:tc>
          <w:tcPr>
            <w:tcW w:w="209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Социальное  значимое </w:t>
            </w: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011" w:rsidRPr="00070011" w:rsidTr="00FD1F8D">
        <w:trPr>
          <w:trHeight w:val="658"/>
        </w:trPr>
        <w:tc>
          <w:tcPr>
            <w:tcW w:w="20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Педагогические ресурсы:</w:t>
            </w: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26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 xml:space="preserve">  Педагог дополнительного образования,</w:t>
            </w:r>
            <w:proofErr w:type="gramStart"/>
            <w:r w:rsidRPr="00070011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70011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 школы, ст. вожатая, а также и работники сельской библиотеки</w:t>
            </w:r>
          </w:p>
        </w:tc>
      </w:tr>
    </w:tbl>
    <w:p w:rsidR="00070011" w:rsidRPr="00070011" w:rsidRDefault="00070011" w:rsidP="00070011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011">
        <w:rPr>
          <w:rFonts w:ascii="Times New Roman" w:hAnsi="Times New Roman" w:cs="Times New Roman"/>
          <w:bCs/>
          <w:sz w:val="24"/>
          <w:szCs w:val="24"/>
        </w:rPr>
        <w:t>свободный выбор на основе личных интересов и склонностей ребенка.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Для организации внеурочной деятельности выбрана оптимизационная модель, в реализации которой принимают участие педагогические работники ОУ.</w:t>
      </w:r>
    </w:p>
    <w:tbl>
      <w:tblPr>
        <w:tblpPr w:leftFromText="180" w:rightFromText="180" w:vertAnchor="text" w:horzAnchor="margin" w:tblpY="-802"/>
        <w:tblOverlap w:val="never"/>
        <w:tblW w:w="10206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06"/>
      </w:tblGrid>
      <w:tr w:rsidR="00070011" w:rsidRPr="00070011" w:rsidTr="00FD1F8D">
        <w:trPr>
          <w:tblCellSpacing w:w="15" w:type="dxa"/>
        </w:trPr>
        <w:tc>
          <w:tcPr>
            <w:tcW w:w="10146" w:type="dxa"/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 xml:space="preserve">   Работа по привлечению младших школьников во внеурочную деятельность  осуществляется через посещение кружков, реализацию планов воспитательной работы. </w:t>
            </w: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Материально-техническое обеспечение</w:t>
            </w: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     Для организации  внеурочной деятельности в рамках ФГОС  в школе имеются следующие условия: столовая, в которой  организовано двухразовое питание,  библиотека, спортивная площадка; видеоаппаратура, музыкальная техника; необходимый спортивный инвентарь.</w:t>
            </w: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 xml:space="preserve">     Школа располагает 1-м кабинетом, оборудованным компьютерной техникой, подключенным к локальной сети Интернет. </w:t>
            </w: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Информационное обеспечение </w:t>
            </w: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 xml:space="preserve">     Имеется </w:t>
            </w:r>
            <w:proofErr w:type="spellStart"/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медиатека</w:t>
            </w:r>
            <w:proofErr w:type="spellEnd"/>
            <w:r w:rsidRPr="00070011">
              <w:rPr>
                <w:rFonts w:ascii="Times New Roman" w:hAnsi="Times New Roman" w:cs="Times New Roman"/>
                <w:sz w:val="24"/>
                <w:szCs w:val="24"/>
              </w:rPr>
              <w:t xml:space="preserve">, состоящая из набора дисков по различным областям знаний (электронная детская энциклопедия «Кирилл и </w:t>
            </w:r>
            <w:proofErr w:type="spellStart"/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Мефодий</w:t>
            </w:r>
            <w:proofErr w:type="spellEnd"/>
            <w:r w:rsidRPr="00070011">
              <w:rPr>
                <w:rFonts w:ascii="Times New Roman" w:hAnsi="Times New Roman" w:cs="Times New Roman"/>
                <w:sz w:val="24"/>
                <w:szCs w:val="24"/>
              </w:rPr>
              <w:t xml:space="preserve">»), интерактивная энциклопедия  для младших школьников, игры на развитие памяти и логики, библиотечный фонд, включающий учебную и художественную литературу. </w:t>
            </w:r>
          </w:p>
          <w:p w:rsidR="00070011" w:rsidRPr="00070011" w:rsidRDefault="00070011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программы воспитания и социализации младших школьников  способствуют:</w:t>
            </w: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– овладению обучающимися в соответствии с возрастными возможностями разными видами деятельности (учебной, трудовой, коммуникативной, двигательной, художественной), умением адаптироваться к окружающей природной и социальной среде, поддерживать и укреплять свое здоровье и физическую культуру;</w:t>
            </w: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-формированию у обучающихся правильного отношения к окружающему миру, этических и нравственных норм, эстетических чувств, желания участвовать в разнообразной творческой деятельности;</w:t>
            </w: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– формированию знаний, умений и способов деятельности, определяющих степень готовности обучающихся к дальнейшему обучению, развитие элементарных навыков самообразования, контроля и самооценки.</w:t>
            </w:r>
          </w:p>
          <w:p w:rsidR="00070011" w:rsidRPr="00070011" w:rsidRDefault="00070011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Цель внеурочной деятельности</w:t>
            </w:r>
            <w:r w:rsidRPr="000700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 проявления и развития ребенком своих интересов на основе свободного выбора, постижения духовно-нравственных ценностей и культурных традиций.</w:t>
            </w:r>
          </w:p>
          <w:p w:rsidR="00070011" w:rsidRPr="00070011" w:rsidRDefault="00070011" w:rsidP="00070011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 xml:space="preserve">Школа, исходя из имеющихся условий,  стремилась  создать такую инфраструктуру полезной занятости учащихся  во второй половине дня, которая способствовала бы обеспечению удовлетворения их личных потребностей. </w:t>
            </w:r>
          </w:p>
          <w:p w:rsidR="00070011" w:rsidRPr="00070011" w:rsidRDefault="00070011" w:rsidP="00070011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07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360"/>
              <w:gridCol w:w="7690"/>
              <w:gridCol w:w="673"/>
            </w:tblGrid>
            <w:tr w:rsidR="00070011" w:rsidRPr="00070011" w:rsidTr="00FD1F8D">
              <w:tc>
                <w:tcPr>
                  <w:tcW w:w="10050" w:type="dxa"/>
                  <w:gridSpan w:val="2"/>
                  <w:tcBorders>
                    <w:right w:val="single" w:sz="4" w:space="0" w:color="auto"/>
                  </w:tcBorders>
                </w:tcPr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Организация </w:t>
                  </w:r>
                  <w:proofErr w:type="spellStart"/>
                  <w:r w:rsidRPr="0007001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внеучебной</w:t>
                  </w:r>
                  <w:proofErr w:type="spellEnd"/>
                  <w:r w:rsidRPr="0007001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деятельности</w:t>
                  </w:r>
                </w:p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right w:val="single" w:sz="4" w:space="0" w:color="auto"/>
                  </w:tcBorders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070011" w:rsidRPr="00070011" w:rsidTr="00FD1F8D">
              <w:tc>
                <w:tcPr>
                  <w:tcW w:w="2360" w:type="dxa"/>
                </w:tcPr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Компонент организации</w:t>
                  </w:r>
                </w:p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внеурочной деятельности</w:t>
                  </w:r>
                </w:p>
              </w:tc>
              <w:tc>
                <w:tcPr>
                  <w:tcW w:w="7690" w:type="dxa"/>
                  <w:tcBorders>
                    <w:right w:val="single" w:sz="4" w:space="0" w:color="auto"/>
                  </w:tcBorders>
                </w:tcPr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Содержание компонента</w:t>
                  </w:r>
                </w:p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</w:p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right w:val="single" w:sz="4" w:space="0" w:color="auto"/>
                  </w:tcBorders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</w:p>
              </w:tc>
            </w:tr>
            <w:tr w:rsidR="00070011" w:rsidRPr="00070011" w:rsidTr="00FD1F8D">
              <w:tc>
                <w:tcPr>
                  <w:tcW w:w="2360" w:type="dxa"/>
                </w:tcPr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Условия</w:t>
                  </w:r>
                </w:p>
              </w:tc>
              <w:tc>
                <w:tcPr>
                  <w:tcW w:w="7690" w:type="dxa"/>
                  <w:tcBorders>
                    <w:right w:val="single" w:sz="4" w:space="0" w:color="auto"/>
                  </w:tcBorders>
                </w:tcPr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>- региональные особенности;</w:t>
                  </w:r>
                </w:p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>социо</w:t>
                  </w:r>
                  <w:proofErr w:type="spellEnd"/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культурная ситуация  школы;</w:t>
                  </w:r>
                </w:p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 xml:space="preserve">-структуры педагогической деятельности; </w:t>
                  </w:r>
                </w:p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 xml:space="preserve">- стратегии помощи и поддержки педагогических кадров, </w:t>
                  </w:r>
                </w:p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>детей, родителей;</w:t>
                  </w:r>
                </w:p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>- материально – техническое оснащение и информационно –  технологическое обеспечение.</w:t>
                  </w:r>
                </w:p>
              </w:tc>
              <w:tc>
                <w:tcPr>
                  <w:tcW w:w="673" w:type="dxa"/>
                  <w:tcBorders>
                    <w:right w:val="single" w:sz="4" w:space="0" w:color="auto"/>
                  </w:tcBorders>
                </w:tcPr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70011" w:rsidRPr="00070011" w:rsidTr="00FD1F8D">
              <w:tc>
                <w:tcPr>
                  <w:tcW w:w="2360" w:type="dxa"/>
                </w:tcPr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Цели</w:t>
                  </w:r>
                </w:p>
              </w:tc>
              <w:tc>
                <w:tcPr>
                  <w:tcW w:w="7690" w:type="dxa"/>
                  <w:tcBorders>
                    <w:right w:val="single" w:sz="4" w:space="0" w:color="auto"/>
                  </w:tcBorders>
                </w:tcPr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>- способствовать личностному становлению учащихся;</w:t>
                  </w:r>
                </w:p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 xml:space="preserve">- способствовать развитию творческих способностей учащихся,  предоставить возможность реализации себя в различных видах  деятельности. </w:t>
                  </w:r>
                </w:p>
              </w:tc>
              <w:tc>
                <w:tcPr>
                  <w:tcW w:w="673" w:type="dxa"/>
                  <w:tcBorders>
                    <w:right w:val="single" w:sz="4" w:space="0" w:color="auto"/>
                  </w:tcBorders>
                </w:tcPr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70011" w:rsidRPr="00070011" w:rsidTr="00FD1F8D">
              <w:tc>
                <w:tcPr>
                  <w:tcW w:w="2360" w:type="dxa"/>
                </w:tcPr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Содержание</w:t>
                  </w:r>
                </w:p>
              </w:tc>
              <w:tc>
                <w:tcPr>
                  <w:tcW w:w="7690" w:type="dxa"/>
                  <w:tcBorders>
                    <w:right w:val="single" w:sz="4" w:space="0" w:color="auto"/>
                  </w:tcBorders>
                </w:tcPr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Направления внеурочной деятельности: </w:t>
                  </w:r>
                  <w:proofErr w:type="spellStart"/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>общеинтеллектуальное</w:t>
                  </w:r>
                  <w:proofErr w:type="spellEnd"/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>, социальное, общекультурное.</w:t>
                  </w:r>
                </w:p>
              </w:tc>
              <w:tc>
                <w:tcPr>
                  <w:tcW w:w="673" w:type="dxa"/>
                  <w:tcBorders>
                    <w:right w:val="single" w:sz="4" w:space="0" w:color="auto"/>
                  </w:tcBorders>
                </w:tcPr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70011" w:rsidRPr="00070011" w:rsidTr="00FD1F8D">
              <w:tc>
                <w:tcPr>
                  <w:tcW w:w="2360" w:type="dxa"/>
                </w:tcPr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Технологии</w:t>
                  </w:r>
                </w:p>
              </w:tc>
              <w:tc>
                <w:tcPr>
                  <w:tcW w:w="7690" w:type="dxa"/>
                  <w:tcBorders>
                    <w:right w:val="single" w:sz="4" w:space="0" w:color="auto"/>
                  </w:tcBorders>
                </w:tcPr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 xml:space="preserve">-дифференциация по интересам; </w:t>
                  </w:r>
                </w:p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 xml:space="preserve">-информационные и коммуникационные технологии; </w:t>
                  </w:r>
                </w:p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 xml:space="preserve">-игровые технологии; </w:t>
                  </w:r>
                </w:p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 xml:space="preserve">-обучение на основе «учебных ситуаций»; </w:t>
                  </w:r>
                </w:p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-социально – воспитательные технологии; </w:t>
                  </w:r>
                </w:p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 xml:space="preserve">-технология саморазвития личности учащихся. </w:t>
                  </w:r>
                </w:p>
              </w:tc>
              <w:tc>
                <w:tcPr>
                  <w:tcW w:w="673" w:type="dxa"/>
                  <w:tcBorders>
                    <w:right w:val="single" w:sz="4" w:space="0" w:color="auto"/>
                  </w:tcBorders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70011" w:rsidRPr="00070011" w:rsidTr="00FD1F8D">
              <w:tc>
                <w:tcPr>
                  <w:tcW w:w="2360" w:type="dxa"/>
                </w:tcPr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lastRenderedPageBreak/>
                    <w:t>Средства</w:t>
                  </w:r>
                </w:p>
              </w:tc>
              <w:tc>
                <w:tcPr>
                  <w:tcW w:w="7690" w:type="dxa"/>
                  <w:tcBorders>
                    <w:right w:val="single" w:sz="4" w:space="0" w:color="auto"/>
                  </w:tcBorders>
                </w:tcPr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Образовательная среда: учебные и игровые пространства. </w:t>
                  </w:r>
                </w:p>
              </w:tc>
              <w:tc>
                <w:tcPr>
                  <w:tcW w:w="673" w:type="dxa"/>
                  <w:tcBorders>
                    <w:right w:val="single" w:sz="4" w:space="0" w:color="auto"/>
                  </w:tcBorders>
                </w:tcPr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70011" w:rsidRPr="00070011" w:rsidTr="00FD1F8D">
              <w:tc>
                <w:tcPr>
                  <w:tcW w:w="2360" w:type="dxa"/>
                </w:tcPr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Результаты</w:t>
                  </w:r>
                </w:p>
              </w:tc>
              <w:tc>
                <w:tcPr>
                  <w:tcW w:w="7690" w:type="dxa"/>
                  <w:tcBorders>
                    <w:right w:val="single" w:sz="4" w:space="0" w:color="auto"/>
                  </w:tcBorders>
                </w:tcPr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Развитие личности учащегося, формирование </w:t>
                  </w:r>
                </w:p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>«компетентности  к  обновлению компетенций»:</w:t>
                  </w:r>
                </w:p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 xml:space="preserve"> - формирование опорной системы знаний, предметных и  </w:t>
                  </w:r>
                </w:p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 xml:space="preserve"> универсальных учебных действий, обеспечивающих </w:t>
                  </w:r>
                </w:p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 xml:space="preserve">возможность продолжения образования в основной школе; </w:t>
                  </w:r>
                </w:p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 xml:space="preserve"> - воспитание умения учиться – способности </w:t>
                  </w:r>
                  <w:proofErr w:type="gramStart"/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>к</w:t>
                  </w:r>
                  <w:proofErr w:type="gramEnd"/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 xml:space="preserve">самоорганизации с  целью решения жизненных задач; </w:t>
                  </w:r>
                </w:p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 xml:space="preserve"> - индивидуальный прогресс в основных сферах </w:t>
                  </w:r>
                  <w:proofErr w:type="gramStart"/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>личностного</w:t>
                  </w:r>
                  <w:proofErr w:type="gramEnd"/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развития – </w:t>
                  </w:r>
                  <w:proofErr w:type="gramStart"/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>эмоциональной</w:t>
                  </w:r>
                  <w:proofErr w:type="gramEnd"/>
                  <w:r w:rsidRPr="00070011">
                    <w:rPr>
                      <w:rFonts w:ascii="Times New Roman" w:hAnsi="Times New Roman"/>
                      <w:sz w:val="24"/>
                      <w:szCs w:val="24"/>
                    </w:rPr>
                    <w:t>, познавательной.</w:t>
                  </w:r>
                </w:p>
              </w:tc>
              <w:tc>
                <w:tcPr>
                  <w:tcW w:w="673" w:type="dxa"/>
                  <w:tcBorders>
                    <w:right w:val="single" w:sz="4" w:space="0" w:color="auto"/>
                  </w:tcBorders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0011" w:rsidRPr="00070011" w:rsidRDefault="00070011" w:rsidP="00070011">
                  <w:pPr>
                    <w:pStyle w:val="a3"/>
                    <w:framePr w:hSpace="180" w:wrap="around" w:vAnchor="text" w:hAnchor="margin" w:y="-802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70011" w:rsidRPr="00070011" w:rsidRDefault="00070011" w:rsidP="00070011">
            <w:pPr>
              <w:pStyle w:val="Style2"/>
              <w:spacing w:line="240" w:lineRule="auto"/>
              <w:ind w:firstLine="0"/>
              <w:rPr>
                <w:rFonts w:ascii="Times New Roman" w:hAnsi="Times New Roman"/>
                <w:lang w:eastAsia="ar-SA"/>
              </w:rPr>
            </w:pPr>
            <w:r w:rsidRPr="00070011">
              <w:rPr>
                <w:rFonts w:ascii="Times New Roman" w:hAnsi="Times New Roman"/>
                <w:lang w:eastAsia="ar-SA"/>
              </w:rPr>
              <w:t xml:space="preserve"> </w:t>
            </w:r>
          </w:p>
          <w:p w:rsidR="00070011" w:rsidRPr="00070011" w:rsidRDefault="00070011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внеурочной деятельности</w:t>
            </w: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            Воспитательный результат внеурочной деятельности — непосредственное духовно-нравственное приобретение ребёнка благодаря его участию в том или ином виде деятельности.</w:t>
            </w: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            Воспитательный эффект внеурочной деятельности — влияние (последствие) того или иного духовно-нравственного приобретения на процесс развития личности ребёнка.</w:t>
            </w: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            Все виды внеурочной деятельности учащихся на ступени начального общего образования строго ориентированы на воспитательные результаты.</w:t>
            </w:r>
          </w:p>
          <w:p w:rsidR="00070011" w:rsidRPr="00070011" w:rsidRDefault="00070011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 xml:space="preserve">            Достижение всех трех уровней результатов внеурочной деятельности будет свидетельствовать об эффективности работы по вопросам воспитания.</w:t>
            </w:r>
          </w:p>
          <w:p w:rsid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и методики мониторинга деятельности учителя и</w:t>
            </w: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педагога дополнительного образования</w:t>
            </w:r>
          </w:p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77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501"/>
              <w:gridCol w:w="1824"/>
              <w:gridCol w:w="60"/>
              <w:gridCol w:w="1387"/>
              <w:gridCol w:w="172"/>
              <w:gridCol w:w="3827"/>
            </w:tblGrid>
            <w:tr w:rsidR="00070011" w:rsidRPr="00070011" w:rsidTr="00FD1F8D">
              <w:trPr>
                <w:trHeight w:val="291"/>
                <w:tblCellSpacing w:w="0" w:type="dxa"/>
              </w:trPr>
              <w:tc>
                <w:tcPr>
                  <w:tcW w:w="25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18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Сроки</w:t>
                  </w:r>
                </w:p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проведения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% участия в мероприятиях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Кто проводил</w:t>
                  </w:r>
                </w:p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70011" w:rsidRPr="00070011" w:rsidTr="00FD1F8D">
              <w:trPr>
                <w:trHeight w:val="275"/>
                <w:tblCellSpacing w:w="0" w:type="dxa"/>
              </w:trPr>
              <w:tc>
                <w:tcPr>
                  <w:tcW w:w="9771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Эффективность работы кружков</w:t>
                  </w:r>
                </w:p>
              </w:tc>
            </w:tr>
            <w:tr w:rsidR="00070011" w:rsidRPr="00070011" w:rsidTr="00FD1F8D">
              <w:trPr>
                <w:trHeight w:val="337"/>
                <w:tblCellSpacing w:w="0" w:type="dxa"/>
              </w:trPr>
              <w:tc>
                <w:tcPr>
                  <w:tcW w:w="25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Проектная деятельность учащихся</w:t>
                  </w:r>
                </w:p>
              </w:tc>
              <w:tc>
                <w:tcPr>
                  <w:tcW w:w="18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учебного года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50 %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Поротова М.И., учитель 1 – 3 класса</w:t>
                  </w:r>
                </w:p>
              </w:tc>
            </w:tr>
            <w:tr w:rsidR="00070011" w:rsidRPr="00070011" w:rsidTr="00FD1F8D">
              <w:trPr>
                <w:trHeight w:val="337"/>
                <w:tblCellSpacing w:w="0" w:type="dxa"/>
              </w:trPr>
              <w:tc>
                <w:tcPr>
                  <w:tcW w:w="25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Сотрудничество с другим учреждением  (СДК, сельская библиотека)</w:t>
                  </w:r>
                </w:p>
              </w:tc>
              <w:tc>
                <w:tcPr>
                  <w:tcW w:w="18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учебного года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 СДК </w:t>
                  </w:r>
                  <w:proofErr w:type="spellStart"/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Садаева</w:t>
                  </w:r>
                  <w:proofErr w:type="spellEnd"/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Т.М.</w:t>
                  </w:r>
                </w:p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Зав. сельской библиотеки </w:t>
                  </w:r>
                  <w:proofErr w:type="spellStart"/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Яроцкая</w:t>
                  </w:r>
                  <w:proofErr w:type="spellEnd"/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</w:p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учитель 1-3  класса Поротова М.И.</w:t>
                  </w:r>
                </w:p>
              </w:tc>
            </w:tr>
            <w:tr w:rsidR="00070011" w:rsidRPr="00070011" w:rsidTr="00FD1F8D">
              <w:trPr>
                <w:trHeight w:val="1180"/>
                <w:tblCellSpacing w:w="0" w:type="dxa"/>
              </w:trPr>
              <w:tc>
                <w:tcPr>
                  <w:tcW w:w="25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Количество учащихся, задействованных в общешкольных мероприятиях</w:t>
                  </w:r>
                </w:p>
              </w:tc>
              <w:tc>
                <w:tcPr>
                  <w:tcW w:w="18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учебного года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Старшая вожатая </w:t>
                  </w:r>
                  <w:proofErr w:type="spellStart"/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Катыгинская</w:t>
                  </w:r>
                  <w:proofErr w:type="spellEnd"/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А.Н</w:t>
                  </w:r>
                </w:p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учитель 1-3  класса Поротова М.И.</w:t>
                  </w:r>
                </w:p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учитель 2 класса Тихонова И.В.</w:t>
                  </w:r>
                </w:p>
              </w:tc>
            </w:tr>
            <w:tr w:rsidR="00070011" w:rsidRPr="00070011" w:rsidTr="00FD1F8D">
              <w:trPr>
                <w:trHeight w:val="291"/>
                <w:tblCellSpacing w:w="0" w:type="dxa"/>
              </w:trPr>
              <w:tc>
                <w:tcPr>
                  <w:tcW w:w="25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Проведение различных мероприятий</w:t>
                  </w:r>
                </w:p>
              </w:tc>
              <w:tc>
                <w:tcPr>
                  <w:tcW w:w="18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учебного года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учитель 1-3 класса Поротова М.И.</w:t>
                  </w:r>
                </w:p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учитель 2 класса Тихонова И.В.</w:t>
                  </w:r>
                </w:p>
              </w:tc>
            </w:tr>
            <w:tr w:rsidR="00070011" w:rsidRPr="00070011" w:rsidTr="00FD1F8D">
              <w:trPr>
                <w:trHeight w:val="322"/>
                <w:tblCellSpacing w:w="0" w:type="dxa"/>
              </w:trPr>
              <w:tc>
                <w:tcPr>
                  <w:tcW w:w="9771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7001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Проведение экскурсий, походов</w:t>
                  </w:r>
                </w:p>
              </w:tc>
            </w:tr>
            <w:tr w:rsidR="00070011" w:rsidRPr="00070011" w:rsidTr="00FD1F8D">
              <w:trPr>
                <w:trHeight w:val="322"/>
                <w:tblCellSpacing w:w="0" w:type="dxa"/>
              </w:trPr>
              <w:tc>
                <w:tcPr>
                  <w:tcW w:w="25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Поход в лес, в тундру (совместно с родителями)</w:t>
                  </w:r>
                </w:p>
              </w:tc>
              <w:tc>
                <w:tcPr>
                  <w:tcW w:w="18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</w:t>
                  </w:r>
                </w:p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2013г.</w:t>
                  </w:r>
                </w:p>
              </w:tc>
              <w:tc>
                <w:tcPr>
                  <w:tcW w:w="1619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учитель 1-3 класса Поротова М.И.</w:t>
                  </w:r>
                </w:p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учитель 2 класса Тихонова И.В.</w:t>
                  </w:r>
                </w:p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Катыгинская</w:t>
                  </w:r>
                  <w:proofErr w:type="spellEnd"/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А.Н., ст. вожатая</w:t>
                  </w:r>
                </w:p>
              </w:tc>
            </w:tr>
            <w:tr w:rsidR="00070011" w:rsidRPr="00070011" w:rsidTr="00FD1F8D">
              <w:trPr>
                <w:trHeight w:val="322"/>
                <w:tblCellSpacing w:w="0" w:type="dxa"/>
              </w:trPr>
              <w:tc>
                <w:tcPr>
                  <w:tcW w:w="25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Экскурсия в сельский музей посёлка</w:t>
                  </w:r>
                </w:p>
              </w:tc>
              <w:tc>
                <w:tcPr>
                  <w:tcW w:w="18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</w:t>
                  </w:r>
                </w:p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2013г.</w:t>
                  </w:r>
                </w:p>
              </w:tc>
              <w:tc>
                <w:tcPr>
                  <w:tcW w:w="1619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Зав. Сельской библиотеки </w:t>
                  </w:r>
                  <w:proofErr w:type="spellStart"/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Яроцкая</w:t>
                  </w:r>
                  <w:proofErr w:type="spellEnd"/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И.А.</w:t>
                  </w:r>
                </w:p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учителя 1 и 3 классов </w:t>
                  </w:r>
                </w:p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Поротова М.И.</w:t>
                  </w:r>
                </w:p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Тихонова И.В.</w:t>
                  </w:r>
                </w:p>
              </w:tc>
            </w:tr>
            <w:tr w:rsidR="00070011" w:rsidRPr="00070011" w:rsidTr="00FD1F8D">
              <w:trPr>
                <w:trHeight w:val="322"/>
                <w:tblCellSpacing w:w="0" w:type="dxa"/>
              </w:trPr>
              <w:tc>
                <w:tcPr>
                  <w:tcW w:w="25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Лыжный поход </w:t>
                  </w:r>
                </w:p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(совместно с учителем физкультуры)</w:t>
                  </w:r>
                </w:p>
              </w:tc>
              <w:tc>
                <w:tcPr>
                  <w:tcW w:w="18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2014г.</w:t>
                  </w:r>
                </w:p>
              </w:tc>
              <w:tc>
                <w:tcPr>
                  <w:tcW w:w="1619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Учитель физической культуры </w:t>
                  </w:r>
                  <w:proofErr w:type="spellStart"/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Киртаев</w:t>
                  </w:r>
                  <w:proofErr w:type="spellEnd"/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А.П.</w:t>
                  </w:r>
                </w:p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070011" w:rsidRPr="00070011" w:rsidTr="00FD1F8D">
              <w:trPr>
                <w:trHeight w:val="337"/>
                <w:tblCellSpacing w:w="0" w:type="dxa"/>
              </w:trPr>
              <w:tc>
                <w:tcPr>
                  <w:tcW w:w="25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Посещаемость кружков </w:t>
                  </w:r>
                </w:p>
              </w:tc>
              <w:tc>
                <w:tcPr>
                  <w:tcW w:w="18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учебного года</w:t>
                  </w:r>
                </w:p>
              </w:tc>
              <w:tc>
                <w:tcPr>
                  <w:tcW w:w="1619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учитель 1-3 класса Поротова М.И.</w:t>
                  </w:r>
                </w:p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учитель 2 класса Тихонова И.В.</w:t>
                  </w:r>
                </w:p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70011" w:rsidRPr="00070011" w:rsidTr="00FD1F8D">
              <w:trPr>
                <w:trHeight w:val="629"/>
                <w:tblCellSpacing w:w="0" w:type="dxa"/>
              </w:trPr>
              <w:tc>
                <w:tcPr>
                  <w:tcW w:w="25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Количество учащихся, с которыми произошел случай травматизма во время образовательного процесса</w:t>
                  </w:r>
                </w:p>
              </w:tc>
              <w:tc>
                <w:tcPr>
                  <w:tcW w:w="18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учебного года</w:t>
                  </w:r>
                </w:p>
              </w:tc>
              <w:tc>
                <w:tcPr>
                  <w:tcW w:w="1619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70011" w:rsidRPr="00070011" w:rsidTr="00FD1F8D">
              <w:trPr>
                <w:trHeight w:val="398"/>
                <w:tblCellSpacing w:w="0" w:type="dxa"/>
              </w:trPr>
              <w:tc>
                <w:tcPr>
                  <w:tcW w:w="9771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Анализ состояния работы с родителями</w:t>
                  </w:r>
                </w:p>
              </w:tc>
            </w:tr>
            <w:tr w:rsidR="00070011" w:rsidRPr="00070011" w:rsidTr="00FD1F8D">
              <w:trPr>
                <w:trHeight w:val="629"/>
                <w:tblCellSpacing w:w="0" w:type="dxa"/>
              </w:trPr>
              <w:tc>
                <w:tcPr>
                  <w:tcW w:w="25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Проведение родительских собраний</w:t>
                  </w:r>
                </w:p>
              </w:tc>
              <w:tc>
                <w:tcPr>
                  <w:tcW w:w="18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учебного года</w:t>
                  </w:r>
                </w:p>
              </w:tc>
              <w:tc>
                <w:tcPr>
                  <w:tcW w:w="1619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учитель 1-3  класса Поротова М.И.</w:t>
                  </w:r>
                </w:p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учитель 2 класса Тихонова И.В.</w:t>
                  </w:r>
                </w:p>
              </w:tc>
            </w:tr>
            <w:tr w:rsidR="00070011" w:rsidRPr="00070011" w:rsidTr="00FD1F8D">
              <w:trPr>
                <w:trHeight w:val="357"/>
                <w:tblCellSpacing w:w="0" w:type="dxa"/>
              </w:trPr>
              <w:tc>
                <w:tcPr>
                  <w:tcW w:w="25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Процент родителей обучающихся, посетивших родительские собрания</w:t>
                  </w:r>
                </w:p>
              </w:tc>
              <w:tc>
                <w:tcPr>
                  <w:tcW w:w="182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учебного года</w:t>
                  </w:r>
                </w:p>
              </w:tc>
              <w:tc>
                <w:tcPr>
                  <w:tcW w:w="1619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50%</w:t>
                  </w:r>
                </w:p>
              </w:tc>
              <w:tc>
                <w:tcPr>
                  <w:tcW w:w="38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учитель 1 класса Поротова М.И.</w:t>
                  </w:r>
                </w:p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учитель 2 класса Тихонова И.В.</w:t>
                  </w:r>
                </w:p>
              </w:tc>
            </w:tr>
            <w:tr w:rsidR="00070011" w:rsidRPr="00070011" w:rsidTr="00FD1F8D">
              <w:trPr>
                <w:trHeight w:val="390"/>
                <w:tblCellSpacing w:w="0" w:type="dxa"/>
              </w:trPr>
              <w:tc>
                <w:tcPr>
                  <w:tcW w:w="9771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7001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Проектирование и прогнозирование образовательного и воспитательного процесса</w:t>
                  </w:r>
                </w:p>
              </w:tc>
            </w:tr>
            <w:tr w:rsidR="00070011" w:rsidRPr="00070011" w:rsidTr="00FD1F8D">
              <w:trPr>
                <w:trHeight w:val="629"/>
                <w:tblCellSpacing w:w="0" w:type="dxa"/>
              </w:trPr>
              <w:tc>
                <w:tcPr>
                  <w:tcW w:w="25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 рабочей программы и ее соответствие предъявляемым требованиям</w:t>
                  </w:r>
                </w:p>
              </w:tc>
              <w:tc>
                <w:tcPr>
                  <w:tcW w:w="18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</w:t>
                  </w:r>
                </w:p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2013г.</w:t>
                  </w:r>
                </w:p>
              </w:tc>
              <w:tc>
                <w:tcPr>
                  <w:tcW w:w="13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399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 дополнительного образования Тихонова И.В.</w:t>
                  </w:r>
                </w:p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учитель 1-3 классов  Поротова М.И.</w:t>
                  </w:r>
                </w:p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учитель 2 класса Тихонова И.В.</w:t>
                  </w:r>
                </w:p>
              </w:tc>
            </w:tr>
            <w:tr w:rsidR="00070011" w:rsidRPr="00070011" w:rsidTr="00FD1F8D">
              <w:trPr>
                <w:trHeight w:val="629"/>
                <w:tblCellSpacing w:w="0" w:type="dxa"/>
              </w:trPr>
              <w:tc>
                <w:tcPr>
                  <w:tcW w:w="25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Ведение журнала и другой документации</w:t>
                  </w:r>
                </w:p>
              </w:tc>
              <w:tc>
                <w:tcPr>
                  <w:tcW w:w="18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Сентябрь – май</w:t>
                  </w:r>
                </w:p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2014г</w:t>
                  </w:r>
                </w:p>
              </w:tc>
              <w:tc>
                <w:tcPr>
                  <w:tcW w:w="13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399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 дополнительного образования Тихонова И.В.</w:t>
                  </w:r>
                </w:p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учитель  1-3 классов Поротова М.И.</w:t>
                  </w:r>
                </w:p>
              </w:tc>
            </w:tr>
            <w:tr w:rsidR="00070011" w:rsidRPr="00070011" w:rsidTr="00FD1F8D">
              <w:trPr>
                <w:trHeight w:val="629"/>
                <w:tblCellSpacing w:w="0" w:type="dxa"/>
              </w:trPr>
              <w:tc>
                <w:tcPr>
                  <w:tcW w:w="9771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Использование новых воспитательных технологий</w:t>
                  </w:r>
                </w:p>
              </w:tc>
            </w:tr>
            <w:tr w:rsidR="00070011" w:rsidRPr="00070011" w:rsidTr="00FD1F8D">
              <w:trPr>
                <w:trHeight w:val="629"/>
                <w:tblCellSpacing w:w="0" w:type="dxa"/>
              </w:trPr>
              <w:tc>
                <w:tcPr>
                  <w:tcW w:w="25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Применение современных технологий, обеспечивающих индивидуализацию обучения</w:t>
                  </w:r>
                </w:p>
              </w:tc>
              <w:tc>
                <w:tcPr>
                  <w:tcW w:w="18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учебного года</w:t>
                  </w:r>
                </w:p>
              </w:tc>
              <w:tc>
                <w:tcPr>
                  <w:tcW w:w="13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  <w:tc>
                <w:tcPr>
                  <w:tcW w:w="399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 дополнительного образования Тихонова</w:t>
                  </w:r>
                  <w:proofErr w:type="gramStart"/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</w:t>
                  </w:r>
                  <w:proofErr w:type="gramEnd"/>
                </w:p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Учитель 1-3 класса Поротова М.И.</w:t>
                  </w:r>
                </w:p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Чемпогир</w:t>
                  </w:r>
                  <w:proofErr w:type="spellEnd"/>
                  <w:r w:rsidRPr="000700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А.Д., воспитатель ГПД.</w:t>
                  </w:r>
                </w:p>
                <w:p w:rsidR="00070011" w:rsidRPr="00070011" w:rsidRDefault="00070011" w:rsidP="00070011">
                  <w:pPr>
                    <w:framePr w:hSpace="180" w:wrap="around" w:vAnchor="text" w:hAnchor="margin" w:y="-802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0011">
        <w:rPr>
          <w:rFonts w:ascii="Times New Roman" w:hAnsi="Times New Roman" w:cs="Times New Roman"/>
          <w:b/>
          <w:sz w:val="24"/>
          <w:szCs w:val="24"/>
        </w:rPr>
        <w:lastRenderedPageBreak/>
        <w:t>Список программ, реализуемых во внеурочной деятельности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820"/>
        <w:gridCol w:w="2268"/>
        <w:gridCol w:w="2268"/>
      </w:tblGrid>
      <w:tr w:rsidR="00070011" w:rsidRPr="00070011" w:rsidTr="00FD1F8D">
        <w:trPr>
          <w:trHeight w:val="20"/>
        </w:trPr>
        <w:tc>
          <w:tcPr>
            <w:tcW w:w="675" w:type="dxa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2268" w:type="dxa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</w:tcPr>
          <w:p w:rsidR="00070011" w:rsidRPr="00070011" w:rsidRDefault="00070011" w:rsidP="00070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sz w:val="24"/>
                <w:szCs w:val="24"/>
              </w:rPr>
              <w:t>Кто реализует</w:t>
            </w:r>
          </w:p>
        </w:tc>
      </w:tr>
      <w:tr w:rsidR="00070011" w:rsidRPr="00070011" w:rsidTr="00FD1F8D">
        <w:trPr>
          <w:trHeight w:val="20"/>
        </w:trPr>
        <w:tc>
          <w:tcPr>
            <w:tcW w:w="675" w:type="dxa"/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070011" w:rsidRPr="00070011" w:rsidRDefault="00070011" w:rsidP="000700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Программа внеурочных занятий  ДПИ (в рамках внеурочной программы по декоративно- прикладному искусству)  </w:t>
            </w:r>
          </w:p>
        </w:tc>
        <w:tc>
          <w:tcPr>
            <w:tcW w:w="2268" w:type="dxa"/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66/ 2 часа в неделю</w:t>
            </w:r>
          </w:p>
        </w:tc>
        <w:tc>
          <w:tcPr>
            <w:tcW w:w="2268" w:type="dxa"/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070011" w:rsidRPr="00070011" w:rsidTr="00FD1F8D">
        <w:trPr>
          <w:trHeight w:val="20"/>
        </w:trPr>
        <w:tc>
          <w:tcPr>
            <w:tcW w:w="675" w:type="dxa"/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070011" w:rsidRPr="00070011" w:rsidRDefault="00070011" w:rsidP="000700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Программа внеурочных занятий </w:t>
            </w:r>
            <w:r w:rsidRPr="000700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0700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Здоровячок</w:t>
            </w:r>
            <w:proofErr w:type="spellEnd"/>
            <w:r w:rsidRPr="000700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 w:rsidRPr="000700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070011" w:rsidRPr="00070011" w:rsidRDefault="00070011" w:rsidP="000700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33/1 час в неделю</w:t>
            </w:r>
          </w:p>
        </w:tc>
        <w:tc>
          <w:tcPr>
            <w:tcW w:w="2268" w:type="dxa"/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070011" w:rsidRPr="00070011" w:rsidTr="00FD1F8D">
        <w:trPr>
          <w:trHeight w:val="841"/>
        </w:trPr>
        <w:tc>
          <w:tcPr>
            <w:tcW w:w="675" w:type="dxa"/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Программа внеурочных занятий </w:t>
            </w: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0700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Юный программист»</w:t>
            </w: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33 / 1 час в неделю</w:t>
            </w:r>
          </w:p>
        </w:tc>
        <w:tc>
          <w:tcPr>
            <w:tcW w:w="2268" w:type="dxa"/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</w:p>
        </w:tc>
      </w:tr>
      <w:tr w:rsidR="00070011" w:rsidRPr="00070011" w:rsidTr="00FD1F8D">
        <w:trPr>
          <w:trHeight w:val="1174"/>
        </w:trPr>
        <w:tc>
          <w:tcPr>
            <w:tcW w:w="675" w:type="dxa"/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:rsidR="00070011" w:rsidRPr="00070011" w:rsidRDefault="00070011" w:rsidP="000700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Программы  внеурочных занятий </w:t>
            </w:r>
          </w:p>
          <w:p w:rsidR="00070011" w:rsidRPr="00070011" w:rsidRDefault="00070011" w:rsidP="000700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70011" w:rsidRPr="00070011" w:rsidRDefault="00070011" w:rsidP="000700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«Уроки предков»</w:t>
            </w:r>
            <w:r w:rsidRPr="000700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070011" w:rsidRPr="00070011" w:rsidRDefault="00070011" w:rsidP="000700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  <w:p w:rsidR="00070011" w:rsidRPr="00070011" w:rsidRDefault="00070011" w:rsidP="000700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444444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b/>
                <w:color w:val="444444"/>
                <w:sz w:val="24"/>
                <w:szCs w:val="24"/>
              </w:rPr>
              <w:t>клуб «Почемучка»</w:t>
            </w:r>
          </w:p>
        </w:tc>
        <w:tc>
          <w:tcPr>
            <w:tcW w:w="2268" w:type="dxa"/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33 / 1 час в неделю</w:t>
            </w: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33 / 1 час в неделю</w:t>
            </w:r>
          </w:p>
        </w:tc>
        <w:tc>
          <w:tcPr>
            <w:tcW w:w="2268" w:type="dxa"/>
          </w:tcPr>
          <w:p w:rsidR="00070011" w:rsidRPr="00070011" w:rsidRDefault="00070011" w:rsidP="00070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Чемпогир</w:t>
            </w:r>
            <w:proofErr w:type="spellEnd"/>
            <w:r w:rsidRPr="00070011">
              <w:rPr>
                <w:rFonts w:ascii="Times New Roman" w:hAnsi="Times New Roman" w:cs="Times New Roman"/>
                <w:sz w:val="24"/>
                <w:szCs w:val="24"/>
              </w:rPr>
              <w:t xml:space="preserve"> А.Д. воспитатель ГПД.</w:t>
            </w:r>
          </w:p>
          <w:p w:rsidR="00070011" w:rsidRPr="00070011" w:rsidRDefault="00070011" w:rsidP="00070011">
            <w:pPr>
              <w:framePr w:hSpace="180" w:wrap="around" w:vAnchor="text" w:hAnchor="margin" w:y="-802"/>
              <w:spacing w:after="0" w:line="240" w:lineRule="auto"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r w:rsidRPr="00070011">
              <w:rPr>
                <w:rFonts w:ascii="Times New Roman" w:hAnsi="Times New Roman" w:cs="Times New Roman"/>
                <w:sz w:val="24"/>
                <w:szCs w:val="24"/>
              </w:rPr>
              <w:t>учитель 2 класса Тихонова И.В.</w:t>
            </w:r>
          </w:p>
          <w:p w:rsidR="00070011" w:rsidRPr="00070011" w:rsidRDefault="00070011" w:rsidP="00070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0011" w:rsidRPr="00070011" w:rsidRDefault="00070011" w:rsidP="00070011">
      <w:pPr>
        <w:spacing w:after="0" w:line="240" w:lineRule="auto"/>
        <w:ind w:firstLine="7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011" w:rsidRPr="00070011" w:rsidRDefault="00070011" w:rsidP="000700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Все мероприятия, кружки,  занятия внеурочной деятельности проходят во второй половине дня </w:t>
      </w:r>
      <w:proofErr w:type="gramStart"/>
      <w:r w:rsidRPr="0007001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70011">
        <w:rPr>
          <w:rFonts w:ascii="Times New Roman" w:hAnsi="Times New Roman" w:cs="Times New Roman"/>
          <w:sz w:val="24"/>
          <w:szCs w:val="24"/>
        </w:rPr>
        <w:t>с 15.00 час до 17.00 час.)</w:t>
      </w:r>
    </w:p>
    <w:p w:rsidR="00070011" w:rsidRPr="00070011" w:rsidRDefault="00070011" w:rsidP="00070011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70011">
        <w:rPr>
          <w:rFonts w:ascii="Times New Roman" w:hAnsi="Times New Roman"/>
          <w:sz w:val="24"/>
          <w:szCs w:val="24"/>
        </w:rPr>
        <w:t xml:space="preserve">Выбор учащихся представлен в таблице. Как видим,  учащиеся посещают 4 кружка. 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070011">
        <w:rPr>
          <w:rFonts w:ascii="Times New Roman" w:hAnsi="Times New Roman" w:cs="Times New Roman"/>
          <w:sz w:val="24"/>
          <w:szCs w:val="24"/>
        </w:rPr>
        <w:t>Системой дополнительного образования  охвачены 100% учащихся 1 и 3 классов.</w:t>
      </w:r>
      <w:proofErr w:type="gramEnd"/>
      <w:r w:rsidRPr="00070011">
        <w:rPr>
          <w:rFonts w:ascii="Times New Roman" w:hAnsi="Times New Roman" w:cs="Times New Roman"/>
          <w:sz w:val="24"/>
          <w:szCs w:val="24"/>
        </w:rPr>
        <w:t xml:space="preserve"> Согласно </w:t>
      </w:r>
      <w:proofErr w:type="spellStart"/>
      <w:r w:rsidRPr="00070011">
        <w:rPr>
          <w:rFonts w:ascii="Times New Roman" w:hAnsi="Times New Roman" w:cs="Times New Roman"/>
          <w:sz w:val="24"/>
          <w:szCs w:val="24"/>
        </w:rPr>
        <w:t>СанПиНа</w:t>
      </w:r>
      <w:proofErr w:type="spellEnd"/>
      <w:r w:rsidRPr="00070011">
        <w:rPr>
          <w:rFonts w:ascii="Times New Roman" w:hAnsi="Times New Roman" w:cs="Times New Roman"/>
          <w:sz w:val="24"/>
          <w:szCs w:val="24"/>
        </w:rPr>
        <w:t xml:space="preserve">  в 1 классе ТМКОУ «ХОШ № 10»  реализует образовательную программу в условиях обучения в одну смену и в </w:t>
      </w:r>
      <w:proofErr w:type="gramStart"/>
      <w:r w:rsidRPr="00070011">
        <w:rPr>
          <w:rFonts w:ascii="Times New Roman" w:hAnsi="Times New Roman" w:cs="Times New Roman"/>
          <w:sz w:val="24"/>
          <w:szCs w:val="24"/>
        </w:rPr>
        <w:t>режиме полного дня</w:t>
      </w:r>
      <w:proofErr w:type="gramEnd"/>
      <w:r w:rsidRPr="00070011">
        <w:rPr>
          <w:rFonts w:ascii="Times New Roman" w:hAnsi="Times New Roman" w:cs="Times New Roman"/>
          <w:sz w:val="24"/>
          <w:szCs w:val="24"/>
        </w:rPr>
        <w:t xml:space="preserve"> – это важный организационный ресурс:</w:t>
      </w:r>
    </w:p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- условие для интеграции процессов познания, творчества и досуга в интересах развития ребенка;</w:t>
      </w:r>
    </w:p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-обеспечение </w:t>
      </w:r>
      <w:proofErr w:type="spellStart"/>
      <w:r w:rsidRPr="00070011">
        <w:rPr>
          <w:rFonts w:ascii="Times New Roman" w:hAnsi="Times New Roman" w:cs="Times New Roman"/>
          <w:sz w:val="24"/>
          <w:szCs w:val="24"/>
        </w:rPr>
        <w:t>здоровьесохранного</w:t>
      </w:r>
      <w:proofErr w:type="spellEnd"/>
      <w:r w:rsidRPr="00070011">
        <w:rPr>
          <w:rFonts w:ascii="Times New Roman" w:hAnsi="Times New Roman" w:cs="Times New Roman"/>
          <w:sz w:val="24"/>
          <w:szCs w:val="24"/>
        </w:rPr>
        <w:t xml:space="preserve"> образовательного пространства и безопасности ребенка; </w:t>
      </w:r>
    </w:p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 xml:space="preserve">-конструктивное взаимодействие с семьей и социумом; </w:t>
      </w:r>
    </w:p>
    <w:p w:rsidR="00070011" w:rsidRPr="00070011" w:rsidRDefault="00070011" w:rsidP="00070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011">
        <w:rPr>
          <w:rFonts w:ascii="Times New Roman" w:hAnsi="Times New Roman" w:cs="Times New Roman"/>
          <w:sz w:val="24"/>
          <w:szCs w:val="24"/>
        </w:rPr>
        <w:t>-действует единое расписание урочной и внеурочной деятельности ребенка;</w:t>
      </w:r>
    </w:p>
    <w:p w:rsidR="00070011" w:rsidRPr="00070011" w:rsidRDefault="00070011" w:rsidP="00070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011" w:rsidRDefault="00070011" w:rsidP="00070011">
      <w:pPr>
        <w:jc w:val="both"/>
      </w:pPr>
    </w:p>
    <w:p w:rsidR="00070011" w:rsidRDefault="00070011" w:rsidP="00070011">
      <w:pPr>
        <w:jc w:val="both"/>
      </w:pPr>
    </w:p>
    <w:p w:rsidR="00070011" w:rsidRDefault="00070011" w:rsidP="00070011">
      <w:pPr>
        <w:jc w:val="both"/>
      </w:pPr>
    </w:p>
    <w:p w:rsidR="00070011" w:rsidRDefault="00070011" w:rsidP="00070011">
      <w:pPr>
        <w:jc w:val="both"/>
      </w:pPr>
    </w:p>
    <w:p w:rsidR="00070011" w:rsidRDefault="00070011" w:rsidP="00070011">
      <w:pPr>
        <w:jc w:val="both"/>
      </w:pPr>
    </w:p>
    <w:p w:rsidR="00070011" w:rsidRDefault="00070011" w:rsidP="00070011">
      <w:pPr>
        <w:jc w:val="both"/>
      </w:pPr>
    </w:p>
    <w:p w:rsidR="00070011" w:rsidRDefault="00070011" w:rsidP="00070011">
      <w:pPr>
        <w:jc w:val="both"/>
      </w:pPr>
    </w:p>
    <w:p w:rsidR="00E25380" w:rsidRDefault="00E25380"/>
    <w:sectPr w:rsidR="00E25380" w:rsidSect="0007001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22FB"/>
    <w:multiLevelType w:val="hybridMultilevel"/>
    <w:tmpl w:val="8EAE15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36E72"/>
    <w:multiLevelType w:val="hybridMultilevel"/>
    <w:tmpl w:val="B3287C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0C78ED"/>
    <w:multiLevelType w:val="hybridMultilevel"/>
    <w:tmpl w:val="B78E4402"/>
    <w:lvl w:ilvl="0" w:tplc="6792B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A49E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A08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6E9C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3013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0640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7CDA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8E2A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F62F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0630A9"/>
    <w:multiLevelType w:val="hybridMultilevel"/>
    <w:tmpl w:val="555AED86"/>
    <w:lvl w:ilvl="0" w:tplc="ADAC2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9844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7C1E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8CA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20E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265A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04F0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989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C819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31F0936"/>
    <w:multiLevelType w:val="hybridMultilevel"/>
    <w:tmpl w:val="1422D77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1D02661"/>
    <w:multiLevelType w:val="hybridMultilevel"/>
    <w:tmpl w:val="1A76848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33631419"/>
    <w:multiLevelType w:val="singleLevel"/>
    <w:tmpl w:val="63EA712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3F2B2261"/>
    <w:multiLevelType w:val="hybridMultilevel"/>
    <w:tmpl w:val="4CE439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5C11CC"/>
    <w:multiLevelType w:val="hybridMultilevel"/>
    <w:tmpl w:val="C8866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022750"/>
    <w:multiLevelType w:val="hybridMultilevel"/>
    <w:tmpl w:val="C3F66562"/>
    <w:lvl w:ilvl="0" w:tplc="EF8459A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28B9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6A92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981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6E55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CC9D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F4BC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0BE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9ADD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431F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0D020BD"/>
    <w:multiLevelType w:val="hybridMultilevel"/>
    <w:tmpl w:val="3F84266E"/>
    <w:lvl w:ilvl="0" w:tplc="0419000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70"/>
        </w:tabs>
        <w:ind w:left="7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90"/>
        </w:tabs>
        <w:ind w:left="8190" w:hanging="360"/>
      </w:pPr>
      <w:rPr>
        <w:rFonts w:ascii="Wingdings" w:hAnsi="Wingdings" w:hint="default"/>
      </w:rPr>
    </w:lvl>
  </w:abstractNum>
  <w:abstractNum w:abstractNumId="12">
    <w:nsid w:val="720B6501"/>
    <w:multiLevelType w:val="hybridMultilevel"/>
    <w:tmpl w:val="55E6DD1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7395721D"/>
    <w:multiLevelType w:val="hybridMultilevel"/>
    <w:tmpl w:val="34F06214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ED0BC7"/>
    <w:multiLevelType w:val="hybridMultilevel"/>
    <w:tmpl w:val="4912C5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9"/>
  </w:num>
  <w:num w:numId="7">
    <w:abstractNumId w:val="11"/>
  </w:num>
  <w:num w:numId="8">
    <w:abstractNumId w:val="10"/>
  </w:num>
  <w:num w:numId="9">
    <w:abstractNumId w:val="6"/>
  </w:num>
  <w:num w:numId="10">
    <w:abstractNumId w:val="3"/>
  </w:num>
  <w:num w:numId="11">
    <w:abstractNumId w:val="14"/>
  </w:num>
  <w:num w:numId="12">
    <w:abstractNumId w:val="12"/>
  </w:num>
  <w:num w:numId="13">
    <w:abstractNumId w:val="5"/>
  </w:num>
  <w:num w:numId="14">
    <w:abstractNumId w:val="8"/>
  </w:num>
  <w:num w:numId="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0011"/>
    <w:rsid w:val="0005632F"/>
    <w:rsid w:val="00070011"/>
    <w:rsid w:val="005D19BE"/>
    <w:rsid w:val="0060408E"/>
    <w:rsid w:val="0089779F"/>
    <w:rsid w:val="00E25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08E"/>
  </w:style>
  <w:style w:type="paragraph" w:styleId="2">
    <w:name w:val="heading 2"/>
    <w:basedOn w:val="a"/>
    <w:next w:val="a"/>
    <w:link w:val="20"/>
    <w:qFormat/>
    <w:rsid w:val="00070011"/>
    <w:pPr>
      <w:keepNext/>
      <w:spacing w:after="0" w:line="240" w:lineRule="auto"/>
      <w:ind w:firstLine="142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70011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a3">
    <w:name w:val="No Spacing"/>
    <w:qFormat/>
    <w:rsid w:val="000700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rsid w:val="0007001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paragraph" w:styleId="a5">
    <w:name w:val="Body Text"/>
    <w:basedOn w:val="a"/>
    <w:link w:val="a6"/>
    <w:rsid w:val="0007001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070011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rsid w:val="00070011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07001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07001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qFormat/>
    <w:rsid w:val="0007001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9">
    <w:name w:val="Strong"/>
    <w:basedOn w:val="a0"/>
    <w:qFormat/>
    <w:rsid w:val="00070011"/>
    <w:rPr>
      <w:b/>
      <w:bCs/>
    </w:rPr>
  </w:style>
  <w:style w:type="character" w:customStyle="1" w:styleId="apple-converted-space">
    <w:name w:val="apple-converted-space"/>
    <w:basedOn w:val="a0"/>
    <w:rsid w:val="00070011"/>
  </w:style>
  <w:style w:type="paragraph" w:customStyle="1" w:styleId="Style2">
    <w:name w:val="Style2"/>
    <w:basedOn w:val="a"/>
    <w:rsid w:val="00070011"/>
    <w:pPr>
      <w:widowControl w:val="0"/>
      <w:autoSpaceDE w:val="0"/>
      <w:autoSpaceDN w:val="0"/>
      <w:adjustRightInd w:val="0"/>
      <w:spacing w:after="0" w:line="215" w:lineRule="exact"/>
      <w:ind w:firstLine="281"/>
      <w:jc w:val="both"/>
    </w:pPr>
    <w:rPr>
      <w:rFonts w:ascii="Calibri" w:eastAsia="Times New Roman" w:hAnsi="Calibri" w:cs="Times New Roman"/>
      <w:sz w:val="24"/>
      <w:szCs w:val="24"/>
    </w:rPr>
  </w:style>
  <w:style w:type="character" w:styleId="aa">
    <w:name w:val="Emphasis"/>
    <w:basedOn w:val="a0"/>
    <w:qFormat/>
    <w:rsid w:val="00070011"/>
    <w:rPr>
      <w:i/>
      <w:iCs/>
    </w:rPr>
  </w:style>
  <w:style w:type="paragraph" w:customStyle="1" w:styleId="Style12">
    <w:name w:val="Style12"/>
    <w:basedOn w:val="a"/>
    <w:uiPriority w:val="99"/>
    <w:rsid w:val="00070011"/>
    <w:pPr>
      <w:widowControl w:val="0"/>
      <w:autoSpaceDE w:val="0"/>
      <w:autoSpaceDN w:val="0"/>
      <w:adjustRightInd w:val="0"/>
      <w:spacing w:after="0" w:line="41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70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700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425.zschool.ru/InFo/view_image.php?id=33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hyperlink" Target="mailto:taimyr1.10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32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7613168724279816E-2"/>
          <c:y val="9.5890410958904174E-2"/>
          <c:w val="0.76954732510288071"/>
          <c:h val="0.67123287671232879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2010-2011</c:v>
                </c:pt>
              </c:strCache>
            </c:strRef>
          </c:tx>
          <c:spPr>
            <a:solidFill>
              <a:srgbClr val="9999FF"/>
            </a:solidFill>
            <a:ln w="12674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55</c:v>
                </c:pt>
                <c:pt idx="1">
                  <c:v>49</c:v>
                </c:pt>
                <c:pt idx="2">
                  <c:v>50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2011-2012</c:v>
                </c:pt>
              </c:strCache>
            </c:strRef>
          </c:tx>
          <c:spPr>
            <a:solidFill>
              <a:srgbClr val="993366"/>
            </a:solidFill>
            <a:ln w="12674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2012-2013</c:v>
                </c:pt>
              </c:strCache>
            </c:strRef>
          </c:tx>
          <c:spPr>
            <a:solidFill>
              <a:srgbClr val="FFFFCC"/>
            </a:solidFill>
            <a:ln w="12674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2011-2012</c:v>
                </c:pt>
                <c:pt idx="1">
                  <c:v>2012-2013</c:v>
                </c:pt>
                <c:pt idx="2">
                  <c:v>2013-2014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</c:numCache>
            </c:numRef>
          </c:val>
        </c:ser>
        <c:gapDepth val="0"/>
        <c:shape val="box"/>
        <c:axId val="69866624"/>
        <c:axId val="80066048"/>
        <c:axId val="0"/>
      </c:bar3DChart>
      <c:catAx>
        <c:axId val="69866624"/>
        <c:scaling>
          <c:orientation val="minMax"/>
        </c:scaling>
        <c:axPos val="b"/>
        <c:numFmt formatCode="General" sourceLinked="1"/>
        <c:tickLblPos val="low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80066048"/>
        <c:crosses val="autoZero"/>
        <c:auto val="1"/>
        <c:lblAlgn val="ctr"/>
        <c:lblOffset val="100"/>
        <c:tickLblSkip val="1"/>
        <c:tickMarkSkip val="1"/>
      </c:catAx>
      <c:valAx>
        <c:axId val="80066048"/>
        <c:scaling>
          <c:orientation val="minMax"/>
        </c:scaling>
        <c:axPos val="l"/>
        <c:majorGridlines>
          <c:spPr>
            <a:ln w="3169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9866624"/>
        <c:crosses val="autoZero"/>
        <c:crossBetween val="between"/>
      </c:valAx>
      <c:spPr>
        <a:noFill/>
        <a:ln w="25349">
          <a:noFill/>
        </a:ln>
      </c:spPr>
    </c:plotArea>
    <c:plotVisOnly val="1"/>
    <c:dispBlanksAs val="gap"/>
  </c:chart>
  <c:spPr>
    <a:noFill/>
    <a:ln>
      <a:noFill/>
    </a:ln>
  </c:spPr>
  <c:txPr>
    <a:bodyPr/>
    <a:lstStyle/>
    <a:p>
      <a:pPr>
        <a:defRPr sz="798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4980</Words>
  <Characters>28386</Characters>
  <Application>Microsoft Office Word</Application>
  <DocSecurity>0</DocSecurity>
  <Lines>236</Lines>
  <Paragraphs>66</Paragraphs>
  <ScaleCrop>false</ScaleCrop>
  <Company>ТМОУ "ХОШ №10"</Company>
  <LinksUpToDate>false</LinksUpToDate>
  <CharactersWithSpaces>33300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</dc:creator>
  <cp:keywords/>
  <dc:description/>
  <cp:lastModifiedBy>Владимир</cp:lastModifiedBy>
  <cp:revision>5</cp:revision>
  <dcterms:created xsi:type="dcterms:W3CDTF">2014-05-15T09:01:00Z</dcterms:created>
  <dcterms:modified xsi:type="dcterms:W3CDTF">2014-09-27T14:49:00Z</dcterms:modified>
</cp:coreProperties>
</file>